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6578" w14:textId="77777777" w:rsidR="00EB3214" w:rsidRPr="00592D9B" w:rsidRDefault="00EB3214" w:rsidP="00EB3214">
      <w:pPr>
        <w:pStyle w:val="Default"/>
      </w:pPr>
      <w:r w:rsidRPr="00592D9B">
        <w:rPr>
          <w:b/>
          <w:bCs/>
        </w:rPr>
        <w:t xml:space="preserve">                                            RAFFLES UNIVERSITY, NEEMRANA </w:t>
      </w:r>
    </w:p>
    <w:p w14:paraId="29DA8D1A" w14:textId="77777777" w:rsidR="00EB3214" w:rsidRPr="00592D9B" w:rsidRDefault="00EB3214" w:rsidP="00EB3214">
      <w:pPr>
        <w:rPr>
          <w:rFonts w:ascii="Times New Roman" w:hAnsi="Times New Roman" w:cs="Times New Roman"/>
          <w:b/>
          <w:bCs/>
          <w:sz w:val="24"/>
          <w:szCs w:val="24"/>
        </w:rPr>
      </w:pPr>
      <w:r w:rsidRPr="00592D9B">
        <w:rPr>
          <w:rFonts w:ascii="Times New Roman" w:hAnsi="Times New Roman" w:cs="Times New Roman"/>
          <w:b/>
          <w:bCs/>
          <w:sz w:val="24"/>
          <w:szCs w:val="24"/>
        </w:rPr>
        <w:t xml:space="preserve">                            </w:t>
      </w:r>
      <w:r w:rsidR="005A2478" w:rsidRPr="00592D9B">
        <w:rPr>
          <w:rFonts w:ascii="Times New Roman" w:hAnsi="Times New Roman" w:cs="Times New Roman"/>
          <w:b/>
          <w:bCs/>
          <w:sz w:val="24"/>
          <w:szCs w:val="24"/>
        </w:rPr>
        <w:t xml:space="preserve">          </w:t>
      </w:r>
      <w:r w:rsidRPr="00592D9B">
        <w:rPr>
          <w:rFonts w:ascii="Times New Roman" w:hAnsi="Times New Roman" w:cs="Times New Roman"/>
          <w:b/>
          <w:bCs/>
          <w:sz w:val="24"/>
          <w:szCs w:val="24"/>
        </w:rPr>
        <w:t xml:space="preserve">SCHOOL OF BASIC AND APPLIED SCIENCES </w:t>
      </w:r>
    </w:p>
    <w:p w14:paraId="4063F67D" w14:textId="77777777" w:rsidR="00EB3214" w:rsidRPr="00592D9B" w:rsidRDefault="00EB3214" w:rsidP="00EB3214">
      <w:pPr>
        <w:rPr>
          <w:rFonts w:ascii="Times New Roman" w:hAnsi="Times New Roman" w:cs="Times New Roman"/>
          <w:b/>
          <w:bCs/>
          <w:sz w:val="24"/>
          <w:szCs w:val="24"/>
        </w:rPr>
      </w:pPr>
      <w:r w:rsidRPr="00592D9B">
        <w:rPr>
          <w:rFonts w:ascii="Times New Roman" w:hAnsi="Times New Roman" w:cs="Times New Roman"/>
          <w:b/>
          <w:bCs/>
          <w:sz w:val="24"/>
          <w:szCs w:val="24"/>
        </w:rPr>
        <w:t xml:space="preserve">                         </w:t>
      </w:r>
      <w:r w:rsidR="005A2478" w:rsidRPr="00592D9B">
        <w:rPr>
          <w:rFonts w:ascii="Times New Roman" w:hAnsi="Times New Roman" w:cs="Times New Roman"/>
          <w:b/>
          <w:bCs/>
          <w:sz w:val="24"/>
          <w:szCs w:val="24"/>
        </w:rPr>
        <w:t xml:space="preserve">                          </w:t>
      </w:r>
      <w:r w:rsidRPr="00592D9B">
        <w:rPr>
          <w:rFonts w:ascii="Times New Roman" w:hAnsi="Times New Roman" w:cs="Times New Roman"/>
          <w:b/>
          <w:bCs/>
          <w:sz w:val="24"/>
          <w:szCs w:val="24"/>
        </w:rPr>
        <w:t>DEPARTMENT OF ZOOLOGY</w:t>
      </w:r>
    </w:p>
    <w:p w14:paraId="55F3DD4B" w14:textId="77777777" w:rsidR="00EB3214" w:rsidRPr="00592D9B" w:rsidRDefault="00EB3214" w:rsidP="00EB3214">
      <w:pPr>
        <w:rPr>
          <w:rFonts w:ascii="Times New Roman" w:hAnsi="Times New Roman" w:cs="Times New Roman"/>
          <w:b/>
          <w:bCs/>
          <w:sz w:val="24"/>
          <w:szCs w:val="24"/>
        </w:rPr>
      </w:pPr>
      <w:r w:rsidRPr="00592D9B">
        <w:rPr>
          <w:rFonts w:ascii="Times New Roman" w:hAnsi="Times New Roman" w:cs="Times New Roman"/>
          <w:b/>
          <w:bCs/>
          <w:sz w:val="24"/>
          <w:szCs w:val="24"/>
        </w:rPr>
        <w:t xml:space="preserve">                       </w:t>
      </w:r>
      <w:r w:rsidR="005A2478" w:rsidRPr="00592D9B">
        <w:rPr>
          <w:rFonts w:ascii="Times New Roman" w:hAnsi="Times New Roman" w:cs="Times New Roman"/>
          <w:b/>
          <w:bCs/>
          <w:sz w:val="24"/>
          <w:szCs w:val="24"/>
        </w:rPr>
        <w:t xml:space="preserve">                         </w:t>
      </w:r>
      <w:r w:rsidRPr="00592D9B">
        <w:rPr>
          <w:rFonts w:ascii="Times New Roman" w:hAnsi="Times New Roman" w:cs="Times New Roman"/>
          <w:b/>
          <w:bCs/>
          <w:sz w:val="24"/>
          <w:szCs w:val="24"/>
        </w:rPr>
        <w:t xml:space="preserve">Choice Based Credit System (CBCS) </w:t>
      </w:r>
    </w:p>
    <w:p w14:paraId="077D75D1" w14:textId="1CCDEA63" w:rsidR="002707E3" w:rsidRPr="00592D9B" w:rsidRDefault="00EB3214" w:rsidP="00EB3214">
      <w:pPr>
        <w:rPr>
          <w:rFonts w:ascii="Times New Roman" w:hAnsi="Times New Roman" w:cs="Times New Roman"/>
          <w:b/>
          <w:bCs/>
          <w:sz w:val="24"/>
          <w:szCs w:val="24"/>
        </w:rPr>
      </w:pPr>
      <w:r w:rsidRPr="00592D9B">
        <w:rPr>
          <w:rFonts w:ascii="Times New Roman" w:hAnsi="Times New Roman" w:cs="Times New Roman"/>
          <w:b/>
          <w:bCs/>
          <w:sz w:val="24"/>
          <w:szCs w:val="24"/>
        </w:rPr>
        <w:t xml:space="preserve">                                    Scheme of Examination (</w:t>
      </w:r>
      <w:r w:rsidR="00DC775A">
        <w:rPr>
          <w:rFonts w:ascii="Times New Roman" w:hAnsi="Times New Roman" w:cs="Times New Roman"/>
          <w:b/>
          <w:bCs/>
          <w:sz w:val="24"/>
          <w:szCs w:val="24"/>
        </w:rPr>
        <w:t>MSc Zoology) w.e.f. session 202</w:t>
      </w:r>
      <w:r w:rsidR="003D54E8">
        <w:rPr>
          <w:rFonts w:ascii="Times New Roman" w:hAnsi="Times New Roman" w:cs="Times New Roman"/>
          <w:b/>
          <w:bCs/>
          <w:sz w:val="24"/>
          <w:szCs w:val="24"/>
        </w:rPr>
        <w:t>5</w:t>
      </w:r>
      <w:r w:rsidRPr="00592D9B">
        <w:rPr>
          <w:rFonts w:ascii="Times New Roman" w:hAnsi="Times New Roman" w:cs="Times New Roman"/>
          <w:b/>
          <w:bCs/>
          <w:sz w:val="24"/>
          <w:szCs w:val="24"/>
        </w:rPr>
        <w:t>-20</w:t>
      </w:r>
      <w:r w:rsidR="00DC775A">
        <w:rPr>
          <w:rFonts w:ascii="Times New Roman" w:hAnsi="Times New Roman" w:cs="Times New Roman"/>
          <w:b/>
          <w:bCs/>
          <w:sz w:val="24"/>
          <w:szCs w:val="24"/>
        </w:rPr>
        <w:t>2</w:t>
      </w:r>
      <w:r w:rsidR="003D54E8">
        <w:rPr>
          <w:rFonts w:ascii="Times New Roman" w:hAnsi="Times New Roman" w:cs="Times New Roman"/>
          <w:b/>
          <w:bCs/>
          <w:sz w:val="24"/>
          <w:szCs w:val="24"/>
        </w:rPr>
        <w:t>7</w:t>
      </w:r>
    </w:p>
    <w:p w14:paraId="731D9828" w14:textId="77777777" w:rsidR="00422D21" w:rsidRPr="00592D9B" w:rsidRDefault="00422D21" w:rsidP="00EB3214">
      <w:pPr>
        <w:rPr>
          <w:rFonts w:ascii="Times New Roman" w:hAnsi="Times New Roman" w:cs="Times New Roman"/>
          <w:b/>
          <w:bCs/>
          <w:sz w:val="24"/>
          <w:szCs w:val="24"/>
        </w:rPr>
      </w:pPr>
    </w:p>
    <w:p w14:paraId="51633070" w14:textId="77777777" w:rsidR="00422D21" w:rsidRPr="007C18A9" w:rsidRDefault="00422D21" w:rsidP="00EB3214">
      <w:pPr>
        <w:rPr>
          <w:rFonts w:ascii="Times New Roman" w:hAnsi="Times New Roman" w:cs="Times New Roman"/>
          <w:b/>
          <w:bCs/>
          <w:sz w:val="28"/>
          <w:szCs w:val="28"/>
        </w:rPr>
      </w:pPr>
      <w:r w:rsidRPr="007C18A9">
        <w:rPr>
          <w:rFonts w:ascii="Times New Roman" w:hAnsi="Times New Roman" w:cs="Times New Roman"/>
          <w:b/>
          <w:bCs/>
          <w:sz w:val="28"/>
          <w:szCs w:val="28"/>
        </w:rPr>
        <w:t>M. Sc. I Year (I Semester)</w:t>
      </w:r>
    </w:p>
    <w:p w14:paraId="654626E8" w14:textId="77777777" w:rsidR="00F36B08" w:rsidRPr="007C18A9" w:rsidRDefault="00422D21" w:rsidP="00EB3214">
      <w:pPr>
        <w:rPr>
          <w:rFonts w:ascii="Times New Roman" w:hAnsi="Times New Roman" w:cs="Times New Roman"/>
          <w:b/>
          <w:bCs/>
          <w:sz w:val="28"/>
          <w:szCs w:val="28"/>
        </w:rPr>
      </w:pPr>
      <w:r w:rsidRPr="007C18A9">
        <w:rPr>
          <w:rFonts w:ascii="Times New Roman" w:hAnsi="Times New Roman" w:cs="Times New Roman"/>
          <w:b/>
          <w:bCs/>
          <w:sz w:val="28"/>
          <w:szCs w:val="28"/>
        </w:rPr>
        <w:t>ZOO – 401 C</w:t>
      </w:r>
      <w:r w:rsidR="00F36B08" w:rsidRPr="007C18A9">
        <w:rPr>
          <w:rFonts w:ascii="Times New Roman" w:hAnsi="Times New Roman" w:cs="Times New Roman"/>
          <w:b/>
          <w:bCs/>
          <w:sz w:val="28"/>
          <w:szCs w:val="28"/>
        </w:rPr>
        <w:t xml:space="preserve"> </w:t>
      </w:r>
    </w:p>
    <w:p w14:paraId="4F4F738A" w14:textId="77777777" w:rsidR="00422D21" w:rsidRPr="007C18A9" w:rsidRDefault="00422D21" w:rsidP="00EB3214">
      <w:pPr>
        <w:rPr>
          <w:rFonts w:ascii="Times New Roman" w:hAnsi="Times New Roman" w:cs="Times New Roman"/>
          <w:b/>
          <w:bCs/>
          <w:sz w:val="28"/>
          <w:szCs w:val="28"/>
        </w:rPr>
      </w:pPr>
      <w:r w:rsidRPr="007C18A9">
        <w:rPr>
          <w:rFonts w:ascii="Times New Roman" w:hAnsi="Times New Roman" w:cs="Times New Roman"/>
          <w:b/>
          <w:bCs/>
          <w:sz w:val="28"/>
          <w:szCs w:val="28"/>
        </w:rPr>
        <w:t>INVERTEBRATE ZOOLOGY</w:t>
      </w:r>
    </w:p>
    <w:p w14:paraId="36104622" w14:textId="77777777" w:rsidR="00422D21" w:rsidRPr="00592D9B" w:rsidRDefault="00422D21" w:rsidP="00422D21">
      <w:pPr>
        <w:pStyle w:val="Default"/>
      </w:pPr>
      <w:r w:rsidRPr="00592D9B">
        <w:rPr>
          <w:b/>
          <w:bCs/>
        </w:rPr>
        <w:t xml:space="preserve">Max. Marks: 60 </w:t>
      </w:r>
    </w:p>
    <w:p w14:paraId="295F4764" w14:textId="77777777" w:rsidR="00422D21" w:rsidRPr="00592D9B" w:rsidRDefault="00422D21" w:rsidP="00422D21">
      <w:pPr>
        <w:pStyle w:val="Default"/>
      </w:pPr>
      <w:r w:rsidRPr="00592D9B">
        <w:rPr>
          <w:b/>
          <w:bCs/>
        </w:rPr>
        <w:t xml:space="preserve">Credit: 4 </w:t>
      </w:r>
    </w:p>
    <w:p w14:paraId="47429448" w14:textId="77777777" w:rsidR="00422D21" w:rsidRPr="00592D9B" w:rsidRDefault="00422D21" w:rsidP="00422D21">
      <w:pPr>
        <w:rPr>
          <w:rFonts w:ascii="Times New Roman" w:hAnsi="Times New Roman" w:cs="Times New Roman"/>
          <w:b/>
          <w:bCs/>
          <w:sz w:val="24"/>
          <w:szCs w:val="24"/>
        </w:rPr>
      </w:pPr>
      <w:r w:rsidRPr="00592D9B">
        <w:rPr>
          <w:rFonts w:ascii="Times New Roman" w:hAnsi="Times New Roman" w:cs="Times New Roman"/>
          <w:b/>
          <w:bCs/>
          <w:sz w:val="24"/>
          <w:szCs w:val="24"/>
        </w:rPr>
        <w:t>Examination Time: 3 hrs</w:t>
      </w:r>
    </w:p>
    <w:p w14:paraId="603F5689" w14:textId="77777777" w:rsidR="00422D21" w:rsidRPr="00592D9B" w:rsidRDefault="00422D21" w:rsidP="00422D21">
      <w:pPr>
        <w:rPr>
          <w:rFonts w:ascii="Times New Roman" w:hAnsi="Times New Roman" w:cs="Times New Roman"/>
          <w:b/>
          <w:bCs/>
          <w:i/>
          <w:iCs/>
          <w:sz w:val="24"/>
          <w:szCs w:val="24"/>
        </w:rPr>
      </w:pPr>
      <w:r w:rsidRPr="00592D9B">
        <w:rPr>
          <w:rFonts w:ascii="Times New Roman" w:hAnsi="Times New Roman" w:cs="Times New Roman"/>
          <w:b/>
          <w:bCs/>
          <w:i/>
          <w:iCs/>
          <w:sz w:val="24"/>
          <w:szCs w:val="24"/>
        </w:rPr>
        <w:t xml:space="preserve">Note: </w:t>
      </w:r>
      <w:r w:rsidRPr="00592D9B">
        <w:rPr>
          <w:rFonts w:ascii="Times New Roman" w:hAnsi="Times New Roman" w:cs="Times New Roman"/>
          <w:i/>
          <w:iCs/>
          <w:sz w:val="24"/>
          <w:szCs w:val="24"/>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rFonts w:ascii="Times New Roman" w:hAnsi="Times New Roman" w:cs="Times New Roman"/>
          <w:b/>
          <w:bCs/>
          <w:i/>
          <w:iCs/>
          <w:sz w:val="24"/>
          <w:szCs w:val="24"/>
        </w:rPr>
        <w:t>.</w:t>
      </w:r>
    </w:p>
    <w:p w14:paraId="78E7B170" w14:textId="77777777" w:rsidR="00422D21" w:rsidRPr="00592D9B" w:rsidRDefault="00422D21" w:rsidP="00422D21">
      <w:pPr>
        <w:pStyle w:val="Default"/>
      </w:pPr>
      <w:r w:rsidRPr="00592D9B">
        <w:rPr>
          <w:b/>
          <w:bCs/>
        </w:rPr>
        <w:t xml:space="preserve">UNIT – I </w:t>
      </w:r>
    </w:p>
    <w:p w14:paraId="6B8F1690" w14:textId="77777777" w:rsidR="00422D21" w:rsidRPr="00592D9B" w:rsidRDefault="00422D21" w:rsidP="00422D21">
      <w:pPr>
        <w:pStyle w:val="Default"/>
      </w:pPr>
      <w:r w:rsidRPr="00592D9B">
        <w:t xml:space="preserve">Evolutionary origin of Eukaryotic cells (including Protozoa) </w:t>
      </w:r>
    </w:p>
    <w:p w14:paraId="6B617C55" w14:textId="77777777" w:rsidR="00422D21" w:rsidRPr="00592D9B" w:rsidRDefault="00422D21" w:rsidP="00422D21">
      <w:pPr>
        <w:pStyle w:val="Default"/>
      </w:pPr>
      <w:r w:rsidRPr="00592D9B">
        <w:t xml:space="preserve">Origin of Metazoa </w:t>
      </w:r>
    </w:p>
    <w:p w14:paraId="15EBC9FC" w14:textId="77777777" w:rsidR="00422D21" w:rsidRPr="00592D9B" w:rsidRDefault="00422D21" w:rsidP="00422D21">
      <w:pPr>
        <w:pStyle w:val="Default"/>
      </w:pPr>
      <w:r w:rsidRPr="00592D9B">
        <w:t xml:space="preserve">Origin of complexity in metazoan </w:t>
      </w:r>
    </w:p>
    <w:p w14:paraId="11B07AD4" w14:textId="77777777" w:rsidR="00422D21" w:rsidRPr="00592D9B" w:rsidRDefault="00422D21" w:rsidP="00422D21">
      <w:pPr>
        <w:pStyle w:val="Default"/>
      </w:pPr>
      <w:r w:rsidRPr="00592D9B">
        <w:t xml:space="preserve">Evolution of sex </w:t>
      </w:r>
    </w:p>
    <w:p w14:paraId="3A64C5EC" w14:textId="77777777" w:rsidR="00422D21" w:rsidRPr="00592D9B" w:rsidRDefault="00422D21" w:rsidP="00422D21">
      <w:pPr>
        <w:pStyle w:val="Default"/>
      </w:pPr>
      <w:r w:rsidRPr="00592D9B">
        <w:t xml:space="preserve">Reproduction and development in invertebrates; asexual (including parthenogenesis) and sexual; larval forms </w:t>
      </w:r>
    </w:p>
    <w:p w14:paraId="4709BD56" w14:textId="77777777" w:rsidR="00422D21" w:rsidRPr="00592D9B" w:rsidRDefault="00422D21" w:rsidP="00422D21">
      <w:pPr>
        <w:pStyle w:val="Default"/>
      </w:pPr>
      <w:r w:rsidRPr="00592D9B">
        <w:t xml:space="preserve">Diversity and economic importance of invertebrates </w:t>
      </w:r>
    </w:p>
    <w:p w14:paraId="5BB15479" w14:textId="77777777" w:rsidR="00422D21" w:rsidRPr="00592D9B" w:rsidRDefault="00422D21" w:rsidP="00422D21">
      <w:pPr>
        <w:pStyle w:val="Default"/>
      </w:pPr>
    </w:p>
    <w:p w14:paraId="3D0283B1" w14:textId="77777777" w:rsidR="00422D21" w:rsidRPr="00592D9B" w:rsidRDefault="00422D21" w:rsidP="00422D21">
      <w:pPr>
        <w:pStyle w:val="Default"/>
      </w:pPr>
      <w:r w:rsidRPr="00592D9B">
        <w:rPr>
          <w:b/>
          <w:bCs/>
        </w:rPr>
        <w:t xml:space="preserve">UNIT – II </w:t>
      </w:r>
    </w:p>
    <w:p w14:paraId="2483000F" w14:textId="77777777" w:rsidR="00422D21" w:rsidRPr="00592D9B" w:rsidRDefault="00422D21" w:rsidP="00422D21">
      <w:pPr>
        <w:pStyle w:val="Default"/>
      </w:pPr>
      <w:r w:rsidRPr="00592D9B">
        <w:t xml:space="preserve">Locomotion: Amoeboid, Flagellar, Ciliary movements in Protozoa. Hydrostatic movement in Cnidaria, Annelida and Echinodermata. flight mechanism of insects; modifications of foot organelles in </w:t>
      </w:r>
      <w:proofErr w:type="spellStart"/>
      <w:r w:rsidRPr="00592D9B">
        <w:t>mollusca</w:t>
      </w:r>
      <w:proofErr w:type="spellEnd"/>
      <w:r w:rsidRPr="00592D9B">
        <w:t xml:space="preserve">. </w:t>
      </w:r>
    </w:p>
    <w:p w14:paraId="50A6025C" w14:textId="77777777" w:rsidR="00422D21" w:rsidRPr="00592D9B" w:rsidRDefault="00422D21" w:rsidP="00422D21">
      <w:pPr>
        <w:rPr>
          <w:rFonts w:ascii="Times New Roman" w:hAnsi="Times New Roman" w:cs="Times New Roman"/>
          <w:sz w:val="24"/>
          <w:szCs w:val="24"/>
        </w:rPr>
      </w:pPr>
      <w:r w:rsidRPr="00592D9B">
        <w:rPr>
          <w:rFonts w:ascii="Times New Roman" w:hAnsi="Times New Roman" w:cs="Times New Roman"/>
          <w:sz w:val="24"/>
          <w:szCs w:val="24"/>
        </w:rPr>
        <w:t xml:space="preserve">Nutrition: Amoeboid feeding, ciliary feeding in lower Metazoans, Filter feeding in </w:t>
      </w:r>
      <w:proofErr w:type="spellStart"/>
      <w:r w:rsidRPr="00592D9B">
        <w:rPr>
          <w:rFonts w:ascii="Times New Roman" w:hAnsi="Times New Roman" w:cs="Times New Roman"/>
          <w:sz w:val="24"/>
          <w:szCs w:val="24"/>
        </w:rPr>
        <w:t>Polychaetes</w:t>
      </w:r>
      <w:proofErr w:type="spellEnd"/>
      <w:r w:rsidRPr="00592D9B">
        <w:rPr>
          <w:rFonts w:ascii="Times New Roman" w:hAnsi="Times New Roman" w:cs="Times New Roman"/>
          <w:sz w:val="24"/>
          <w:szCs w:val="24"/>
        </w:rPr>
        <w:t xml:space="preserve">, </w:t>
      </w:r>
      <w:proofErr w:type="spellStart"/>
      <w:r w:rsidRPr="00592D9B">
        <w:rPr>
          <w:rFonts w:ascii="Times New Roman" w:hAnsi="Times New Roman" w:cs="Times New Roman"/>
          <w:sz w:val="24"/>
          <w:szCs w:val="24"/>
        </w:rPr>
        <w:t>Mollascans</w:t>
      </w:r>
      <w:proofErr w:type="spellEnd"/>
      <w:r w:rsidRPr="00592D9B">
        <w:rPr>
          <w:rFonts w:ascii="Times New Roman" w:hAnsi="Times New Roman" w:cs="Times New Roman"/>
          <w:sz w:val="24"/>
          <w:szCs w:val="24"/>
        </w:rPr>
        <w:t xml:space="preserve"> and Echinoderms, Feeding mechanisms in Insects, Parasitic mode of feeding.</w:t>
      </w:r>
    </w:p>
    <w:p w14:paraId="0BB56522" w14:textId="77777777" w:rsidR="00422D21" w:rsidRPr="00592D9B" w:rsidRDefault="00422D21" w:rsidP="00422D21">
      <w:pPr>
        <w:rPr>
          <w:rFonts w:ascii="Times New Roman" w:hAnsi="Times New Roman" w:cs="Times New Roman"/>
          <w:b/>
          <w:bCs/>
          <w:sz w:val="24"/>
          <w:szCs w:val="24"/>
        </w:rPr>
      </w:pPr>
      <w:r w:rsidRPr="00592D9B">
        <w:rPr>
          <w:rFonts w:ascii="Times New Roman" w:hAnsi="Times New Roman" w:cs="Times New Roman"/>
          <w:b/>
          <w:bCs/>
          <w:sz w:val="24"/>
          <w:szCs w:val="24"/>
        </w:rPr>
        <w:t>UNIT – III</w:t>
      </w:r>
    </w:p>
    <w:p w14:paraId="48F5776F" w14:textId="77777777" w:rsidR="00422D21" w:rsidRPr="00592D9B" w:rsidRDefault="00422D21" w:rsidP="00422D21">
      <w:pPr>
        <w:pStyle w:val="Default"/>
      </w:pPr>
      <w:r w:rsidRPr="00592D9B">
        <w:t xml:space="preserve">Respiration: Respiration in lower invertebrates (up to helminthes), organs of respiration; gills, trachea and lungs in invertebrates, Respiratory pigments, Mechanism of Respiration. </w:t>
      </w:r>
    </w:p>
    <w:p w14:paraId="0BF3AC01" w14:textId="77777777" w:rsidR="00422D21" w:rsidRPr="00592D9B" w:rsidRDefault="00422D21" w:rsidP="00422D21">
      <w:pPr>
        <w:pStyle w:val="Default"/>
      </w:pPr>
      <w:r w:rsidRPr="00592D9B">
        <w:t xml:space="preserve">Circulation: Patterns of Circulation and functions of body fluids. </w:t>
      </w:r>
    </w:p>
    <w:p w14:paraId="1E1A4B34" w14:textId="77777777" w:rsidR="00422D21" w:rsidRPr="00592D9B" w:rsidRDefault="00422D21" w:rsidP="00422D21">
      <w:pPr>
        <w:rPr>
          <w:rFonts w:ascii="Times New Roman" w:hAnsi="Times New Roman" w:cs="Times New Roman"/>
          <w:sz w:val="24"/>
          <w:szCs w:val="24"/>
        </w:rPr>
      </w:pPr>
      <w:r w:rsidRPr="00592D9B">
        <w:rPr>
          <w:rFonts w:ascii="Times New Roman" w:hAnsi="Times New Roman" w:cs="Times New Roman"/>
          <w:sz w:val="24"/>
          <w:szCs w:val="24"/>
        </w:rPr>
        <w:t xml:space="preserve">Excretion: Excretory Organs, </w:t>
      </w:r>
      <w:proofErr w:type="spellStart"/>
      <w:r w:rsidRPr="00592D9B">
        <w:rPr>
          <w:rFonts w:ascii="Times New Roman" w:hAnsi="Times New Roman" w:cs="Times New Roman"/>
          <w:sz w:val="24"/>
          <w:szCs w:val="24"/>
        </w:rPr>
        <w:t>Coelomoducts</w:t>
      </w:r>
      <w:proofErr w:type="spellEnd"/>
      <w:r w:rsidRPr="00592D9B">
        <w:rPr>
          <w:rFonts w:ascii="Times New Roman" w:hAnsi="Times New Roman" w:cs="Times New Roman"/>
          <w:sz w:val="24"/>
          <w:szCs w:val="24"/>
        </w:rPr>
        <w:t xml:space="preserve">, Nephridia, </w:t>
      </w:r>
      <w:proofErr w:type="spellStart"/>
      <w:r w:rsidRPr="00592D9B">
        <w:rPr>
          <w:rFonts w:ascii="Times New Roman" w:hAnsi="Times New Roman" w:cs="Times New Roman"/>
          <w:sz w:val="24"/>
          <w:szCs w:val="24"/>
        </w:rPr>
        <w:t>Coxal</w:t>
      </w:r>
      <w:proofErr w:type="spellEnd"/>
      <w:r w:rsidRPr="00592D9B">
        <w:rPr>
          <w:rFonts w:ascii="Times New Roman" w:hAnsi="Times New Roman" w:cs="Times New Roman"/>
          <w:sz w:val="24"/>
          <w:szCs w:val="24"/>
        </w:rPr>
        <w:t xml:space="preserve"> Glands and Malpighian tubules, excretory products.</w:t>
      </w:r>
    </w:p>
    <w:p w14:paraId="71C3BD24" w14:textId="77777777" w:rsidR="00422D21" w:rsidRPr="00592D9B" w:rsidRDefault="00422D21" w:rsidP="00422D21">
      <w:pPr>
        <w:pStyle w:val="Default"/>
        <w:rPr>
          <w:b/>
          <w:bCs/>
        </w:rPr>
      </w:pPr>
    </w:p>
    <w:p w14:paraId="7D3BF134" w14:textId="77777777" w:rsidR="00422D21" w:rsidRPr="00592D9B" w:rsidRDefault="00422D21" w:rsidP="00422D21">
      <w:pPr>
        <w:pStyle w:val="Default"/>
      </w:pPr>
      <w:r w:rsidRPr="00592D9B">
        <w:rPr>
          <w:b/>
          <w:bCs/>
        </w:rPr>
        <w:t xml:space="preserve">UNIT – IV </w:t>
      </w:r>
    </w:p>
    <w:p w14:paraId="7FA16414" w14:textId="77777777" w:rsidR="00422D21" w:rsidRPr="00592D9B" w:rsidRDefault="00422D21" w:rsidP="00422D21">
      <w:pPr>
        <w:pStyle w:val="Default"/>
      </w:pPr>
      <w:r w:rsidRPr="00592D9B">
        <w:t xml:space="preserve">Nervous System: Primitive Nervous system in Coelenterates and Echinodermata. Advanced Nervous System: Nematoda, Annelida, Arthropoda and Mollusca. Sense organs and their importance. </w:t>
      </w:r>
    </w:p>
    <w:p w14:paraId="6D894DC5" w14:textId="77777777" w:rsidR="00422D21" w:rsidRPr="00592D9B" w:rsidRDefault="00422D21" w:rsidP="00422D21">
      <w:pPr>
        <w:pStyle w:val="Default"/>
      </w:pPr>
      <w:r w:rsidRPr="00592D9B">
        <w:t xml:space="preserve">Endocrine system: role of neurosecretions and hormones in developmental events, survey of endocrinal structures and their hormones </w:t>
      </w:r>
    </w:p>
    <w:p w14:paraId="47797E2B" w14:textId="77777777" w:rsidR="00422D21" w:rsidRPr="00592D9B" w:rsidRDefault="00422D21" w:rsidP="00422D21">
      <w:pPr>
        <w:pStyle w:val="Default"/>
      </w:pPr>
      <w:r w:rsidRPr="00592D9B">
        <w:rPr>
          <w:b/>
          <w:bCs/>
        </w:rPr>
        <w:t xml:space="preserve">Suggested readings </w:t>
      </w:r>
    </w:p>
    <w:p w14:paraId="1AEA1E5A" w14:textId="77777777" w:rsidR="00422D21" w:rsidRPr="00592D9B" w:rsidRDefault="00422D21" w:rsidP="00422D21">
      <w:pPr>
        <w:pStyle w:val="Default"/>
        <w:spacing w:after="25"/>
      </w:pPr>
      <w:r w:rsidRPr="00592D9B">
        <w:t xml:space="preserve">1. Barnes, RD. Invertebrate zoology. WG Saunders, Philadelphia. </w:t>
      </w:r>
    </w:p>
    <w:p w14:paraId="229B174C" w14:textId="77777777" w:rsidR="00422D21" w:rsidRPr="00592D9B" w:rsidRDefault="00422D21" w:rsidP="00422D21">
      <w:pPr>
        <w:pStyle w:val="Default"/>
        <w:spacing w:after="25"/>
      </w:pPr>
      <w:r w:rsidRPr="00592D9B">
        <w:t xml:space="preserve">2. Edward E Ruppert, Richard S Fox and Barnes. </w:t>
      </w:r>
      <w:proofErr w:type="gramStart"/>
      <w:r w:rsidRPr="00592D9B">
        <w:t>Invertebrates</w:t>
      </w:r>
      <w:proofErr w:type="gramEnd"/>
      <w:r w:rsidRPr="00592D9B">
        <w:t xml:space="preserve"> zoology: a functional evolutionary approach. </w:t>
      </w:r>
      <w:proofErr w:type="spellStart"/>
      <w:r w:rsidRPr="00592D9B">
        <w:t>CengageLearning</w:t>
      </w:r>
      <w:proofErr w:type="spellEnd"/>
      <w:r w:rsidRPr="00592D9B">
        <w:t xml:space="preserve"> India Private Ltd., New Delhi. </w:t>
      </w:r>
    </w:p>
    <w:p w14:paraId="32D985B8" w14:textId="77777777" w:rsidR="00422D21" w:rsidRPr="00592D9B" w:rsidRDefault="00422D21" w:rsidP="00422D21">
      <w:pPr>
        <w:pStyle w:val="Default"/>
        <w:spacing w:after="25"/>
      </w:pPr>
      <w:r w:rsidRPr="00592D9B">
        <w:t xml:space="preserve">3. P S Verma, E L Jordan. Invertebrate Zoology 25th Edition, 2001. S. Chand Publications, New Delhi. </w:t>
      </w:r>
    </w:p>
    <w:p w14:paraId="5DEBA5C7" w14:textId="77777777" w:rsidR="00422D21" w:rsidRPr="00592D9B" w:rsidRDefault="00422D21" w:rsidP="00422D21">
      <w:pPr>
        <w:pStyle w:val="Default"/>
        <w:spacing w:after="25"/>
      </w:pPr>
      <w:r w:rsidRPr="00592D9B">
        <w:t xml:space="preserve">4. D. T. Anderson. Invertebrate Zoology. Second Edition, 1999 Oxford University Press </w:t>
      </w:r>
    </w:p>
    <w:p w14:paraId="3443BD81" w14:textId="77777777" w:rsidR="00422D21" w:rsidRPr="00592D9B" w:rsidRDefault="00422D21" w:rsidP="00422D21">
      <w:pPr>
        <w:pStyle w:val="Default"/>
        <w:spacing w:after="25"/>
      </w:pPr>
      <w:r w:rsidRPr="00592D9B">
        <w:t xml:space="preserve">5. Janet Moore. An Introduction to the Invertebrates.2006. Cambridge University Press </w:t>
      </w:r>
    </w:p>
    <w:p w14:paraId="25C9BB28" w14:textId="77777777" w:rsidR="00422D21" w:rsidRPr="00592D9B" w:rsidRDefault="00422D21" w:rsidP="00422D21">
      <w:pPr>
        <w:pStyle w:val="Default"/>
        <w:spacing w:after="25"/>
      </w:pPr>
      <w:r w:rsidRPr="00592D9B">
        <w:t xml:space="preserve">6. Hunter, 1979. Life of Invertebrates, Collier Macmillan. </w:t>
      </w:r>
    </w:p>
    <w:p w14:paraId="471DB756" w14:textId="77777777" w:rsidR="00422D21" w:rsidRPr="00592D9B" w:rsidRDefault="00422D21" w:rsidP="00422D21">
      <w:pPr>
        <w:pStyle w:val="Default"/>
        <w:spacing w:after="25"/>
      </w:pPr>
      <w:r w:rsidRPr="00592D9B">
        <w:t xml:space="preserve">7. Biology of the Invertebrates: J A Pechenik </w:t>
      </w:r>
    </w:p>
    <w:p w14:paraId="5A0F34DC" w14:textId="77777777" w:rsidR="00422D21" w:rsidRPr="00592D9B" w:rsidRDefault="00422D21" w:rsidP="00422D21">
      <w:pPr>
        <w:pStyle w:val="Default"/>
        <w:spacing w:after="25"/>
      </w:pPr>
      <w:r w:rsidRPr="00592D9B">
        <w:t xml:space="preserve">8. Invertebrate: Brusca and Brusca </w:t>
      </w:r>
    </w:p>
    <w:p w14:paraId="146BB4DD" w14:textId="77777777" w:rsidR="00422D21" w:rsidRPr="00592D9B" w:rsidRDefault="00422D21" w:rsidP="00422D21">
      <w:pPr>
        <w:pStyle w:val="Default"/>
      </w:pPr>
      <w:r w:rsidRPr="00592D9B">
        <w:t xml:space="preserve">9. Barrington, E.J.W. 1967. Invertebrate’s structure and Function, Nelson, London. </w:t>
      </w:r>
    </w:p>
    <w:p w14:paraId="03064D11" w14:textId="77777777" w:rsidR="00701D7F" w:rsidRDefault="00701D7F">
      <w:pPr>
        <w:rPr>
          <w:rFonts w:ascii="Times New Roman" w:hAnsi="Times New Roman" w:cs="Times New Roman"/>
          <w:b/>
          <w:bCs/>
          <w:sz w:val="24"/>
          <w:szCs w:val="24"/>
        </w:rPr>
      </w:pPr>
      <w:r>
        <w:rPr>
          <w:rFonts w:ascii="Times New Roman" w:hAnsi="Times New Roman" w:cs="Times New Roman"/>
          <w:b/>
          <w:bCs/>
          <w:sz w:val="24"/>
          <w:szCs w:val="24"/>
        </w:rPr>
        <w:br w:type="page"/>
      </w:r>
    </w:p>
    <w:p w14:paraId="23C7434B" w14:textId="77777777" w:rsidR="002F77F9" w:rsidRPr="002E294B" w:rsidRDefault="002F77F9" w:rsidP="002F77F9">
      <w:pPr>
        <w:rPr>
          <w:rFonts w:ascii="Times New Roman" w:hAnsi="Times New Roman" w:cs="Times New Roman"/>
          <w:b/>
          <w:bCs/>
          <w:sz w:val="36"/>
          <w:szCs w:val="36"/>
        </w:rPr>
      </w:pPr>
      <w:r w:rsidRPr="002E294B">
        <w:rPr>
          <w:rFonts w:ascii="Times New Roman" w:hAnsi="Times New Roman" w:cs="Times New Roman"/>
          <w:b/>
          <w:bCs/>
          <w:sz w:val="36"/>
          <w:szCs w:val="36"/>
        </w:rPr>
        <w:lastRenderedPageBreak/>
        <w:t xml:space="preserve">ZOO – 403 C </w:t>
      </w:r>
    </w:p>
    <w:p w14:paraId="2E6D5DFB" w14:textId="77777777" w:rsidR="002F77F9" w:rsidRPr="002E294B" w:rsidRDefault="002F77F9" w:rsidP="002F77F9">
      <w:pPr>
        <w:rPr>
          <w:rFonts w:ascii="Times New Roman" w:hAnsi="Times New Roman" w:cs="Times New Roman"/>
          <w:b/>
          <w:bCs/>
          <w:sz w:val="36"/>
          <w:szCs w:val="36"/>
        </w:rPr>
      </w:pPr>
      <w:r w:rsidRPr="002E294B">
        <w:rPr>
          <w:rFonts w:ascii="Times New Roman" w:hAnsi="Times New Roman" w:cs="Times New Roman"/>
          <w:b/>
          <w:bCs/>
          <w:sz w:val="36"/>
          <w:szCs w:val="36"/>
        </w:rPr>
        <w:t xml:space="preserve">ANIMAL PHYSIOLOGY </w:t>
      </w:r>
    </w:p>
    <w:p w14:paraId="34BB2679" w14:textId="77777777" w:rsidR="002F77F9" w:rsidRPr="00592D9B" w:rsidRDefault="002F77F9" w:rsidP="002F77F9">
      <w:pPr>
        <w:pStyle w:val="Default"/>
      </w:pPr>
      <w:r w:rsidRPr="00592D9B">
        <w:rPr>
          <w:b/>
          <w:bCs/>
        </w:rPr>
        <w:t xml:space="preserve">Max. Marks: 60 </w:t>
      </w:r>
    </w:p>
    <w:p w14:paraId="0ABFC3F5" w14:textId="77777777" w:rsidR="002F77F9" w:rsidRPr="00592D9B" w:rsidRDefault="002F77F9" w:rsidP="002F77F9">
      <w:pPr>
        <w:pStyle w:val="Default"/>
      </w:pPr>
      <w:r w:rsidRPr="00592D9B">
        <w:rPr>
          <w:b/>
          <w:bCs/>
        </w:rPr>
        <w:t xml:space="preserve">Credit: 4 </w:t>
      </w:r>
    </w:p>
    <w:p w14:paraId="79CD32DE" w14:textId="77777777" w:rsidR="002F77F9" w:rsidRPr="00592D9B" w:rsidRDefault="002F77F9" w:rsidP="002F77F9">
      <w:pPr>
        <w:rPr>
          <w:rFonts w:ascii="Times New Roman" w:hAnsi="Times New Roman" w:cs="Times New Roman"/>
          <w:b/>
          <w:bCs/>
          <w:sz w:val="24"/>
          <w:szCs w:val="24"/>
        </w:rPr>
      </w:pPr>
      <w:r w:rsidRPr="00592D9B">
        <w:rPr>
          <w:rFonts w:ascii="Times New Roman" w:hAnsi="Times New Roman" w:cs="Times New Roman"/>
          <w:b/>
          <w:bCs/>
          <w:sz w:val="24"/>
          <w:szCs w:val="24"/>
        </w:rPr>
        <w:t>Examination Time: 3 hrs</w:t>
      </w:r>
    </w:p>
    <w:p w14:paraId="50255693" w14:textId="77777777" w:rsidR="002F77F9" w:rsidRPr="00592D9B" w:rsidRDefault="002F77F9" w:rsidP="002F77F9">
      <w:pPr>
        <w:rPr>
          <w:rFonts w:ascii="Times New Roman" w:hAnsi="Times New Roman" w:cs="Times New Roman"/>
          <w:b/>
          <w:bCs/>
          <w:i/>
          <w:iCs/>
          <w:sz w:val="24"/>
          <w:szCs w:val="24"/>
        </w:rPr>
      </w:pPr>
      <w:r w:rsidRPr="00592D9B">
        <w:rPr>
          <w:rFonts w:ascii="Times New Roman" w:hAnsi="Times New Roman" w:cs="Times New Roman"/>
          <w:b/>
          <w:bCs/>
          <w:i/>
          <w:iCs/>
          <w:sz w:val="24"/>
          <w:szCs w:val="24"/>
        </w:rPr>
        <w:t xml:space="preserve">Note: </w:t>
      </w:r>
      <w:r w:rsidRPr="00592D9B">
        <w:rPr>
          <w:rFonts w:ascii="Times New Roman" w:hAnsi="Times New Roman" w:cs="Times New Roman"/>
          <w:i/>
          <w:iCs/>
          <w:sz w:val="24"/>
          <w:szCs w:val="24"/>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rFonts w:ascii="Times New Roman" w:hAnsi="Times New Roman" w:cs="Times New Roman"/>
          <w:b/>
          <w:bCs/>
          <w:i/>
          <w:iCs/>
          <w:sz w:val="24"/>
          <w:szCs w:val="24"/>
        </w:rPr>
        <w:t>.</w:t>
      </w:r>
    </w:p>
    <w:p w14:paraId="43771CD8" w14:textId="77777777" w:rsidR="002F77F9" w:rsidRPr="00592D9B" w:rsidRDefault="002F77F9" w:rsidP="002F77F9">
      <w:pPr>
        <w:pStyle w:val="Default"/>
      </w:pPr>
      <w:r w:rsidRPr="00592D9B">
        <w:rPr>
          <w:b/>
          <w:bCs/>
        </w:rPr>
        <w:t xml:space="preserve">UNIT – I </w:t>
      </w:r>
    </w:p>
    <w:p w14:paraId="4B9A6355" w14:textId="77777777" w:rsidR="002F77F9" w:rsidRPr="00592D9B" w:rsidRDefault="002F77F9" w:rsidP="002F77F9">
      <w:pPr>
        <w:pStyle w:val="Default"/>
      </w:pPr>
      <w:r w:rsidRPr="00592D9B">
        <w:t xml:space="preserve">Digestion and absorption of food in gastrointestinal tract and regulation, BMR </w:t>
      </w:r>
    </w:p>
    <w:p w14:paraId="7CE19E0D" w14:textId="77777777" w:rsidR="002F77F9" w:rsidRPr="00592D9B" w:rsidRDefault="002F77F9" w:rsidP="002F77F9">
      <w:pPr>
        <w:pStyle w:val="Default"/>
      </w:pPr>
      <w:r w:rsidRPr="00592D9B">
        <w:t xml:space="preserve">Patterns of nitrogen excretion among different animal groups, </w:t>
      </w:r>
    </w:p>
    <w:p w14:paraId="76794152" w14:textId="77777777" w:rsidR="002F77F9" w:rsidRPr="00592D9B" w:rsidRDefault="002F77F9" w:rsidP="002F77F9">
      <w:pPr>
        <w:pStyle w:val="Default"/>
      </w:pPr>
      <w:r w:rsidRPr="00592D9B">
        <w:t xml:space="preserve">Physiology of excretion </w:t>
      </w:r>
    </w:p>
    <w:p w14:paraId="24CBD682" w14:textId="77777777" w:rsidR="002F77F9" w:rsidRPr="00592D9B" w:rsidRDefault="002F77F9" w:rsidP="002F77F9">
      <w:pPr>
        <w:pStyle w:val="Default"/>
      </w:pPr>
      <w:r w:rsidRPr="00592D9B">
        <w:t xml:space="preserve">Osmoregulation in aquatic and terrestrial environments </w:t>
      </w:r>
    </w:p>
    <w:p w14:paraId="3AF10C79" w14:textId="77777777" w:rsidR="002F77F9" w:rsidRPr="00592D9B" w:rsidRDefault="002F77F9" w:rsidP="002F77F9">
      <w:pPr>
        <w:pStyle w:val="Default"/>
      </w:pPr>
      <w:r w:rsidRPr="00592D9B">
        <w:t xml:space="preserve">Ionic and osmotic balance </w:t>
      </w:r>
    </w:p>
    <w:p w14:paraId="4C78503A" w14:textId="77777777" w:rsidR="002F77F9" w:rsidRPr="00592D9B" w:rsidRDefault="002F77F9" w:rsidP="002F77F9">
      <w:pPr>
        <w:pStyle w:val="Default"/>
      </w:pPr>
    </w:p>
    <w:p w14:paraId="3EAAABD8" w14:textId="77777777" w:rsidR="002F77F9" w:rsidRPr="00592D9B" w:rsidRDefault="002F77F9" w:rsidP="002F77F9">
      <w:pPr>
        <w:pStyle w:val="Default"/>
      </w:pPr>
      <w:r w:rsidRPr="00592D9B">
        <w:rPr>
          <w:b/>
          <w:bCs/>
        </w:rPr>
        <w:t xml:space="preserve">UNIT – II </w:t>
      </w:r>
    </w:p>
    <w:p w14:paraId="348F5117" w14:textId="77777777" w:rsidR="002F77F9" w:rsidRPr="00592D9B" w:rsidRDefault="002F77F9" w:rsidP="002F77F9">
      <w:pPr>
        <w:pStyle w:val="Default"/>
      </w:pPr>
      <w:r w:rsidRPr="00592D9B">
        <w:t xml:space="preserve">Internal fluid environment </w:t>
      </w:r>
    </w:p>
    <w:p w14:paraId="7926AE1A" w14:textId="77777777" w:rsidR="002F77F9" w:rsidRPr="00592D9B" w:rsidRDefault="002F77F9" w:rsidP="002F77F9">
      <w:pPr>
        <w:pStyle w:val="Default"/>
      </w:pPr>
      <w:r w:rsidRPr="00592D9B">
        <w:t xml:space="preserve">Composition of blood; plasma, formed elements, prevention of blood loss </w:t>
      </w:r>
    </w:p>
    <w:p w14:paraId="5BF217FA" w14:textId="77777777" w:rsidR="002F77F9" w:rsidRPr="00592D9B" w:rsidRDefault="002F77F9" w:rsidP="002F77F9">
      <w:pPr>
        <w:pStyle w:val="Default"/>
      </w:pPr>
      <w:r w:rsidRPr="00592D9B">
        <w:t xml:space="preserve">Circulation; cardiovascular system and lymphatic system </w:t>
      </w:r>
    </w:p>
    <w:p w14:paraId="718EA776" w14:textId="77777777" w:rsidR="002F77F9" w:rsidRPr="00592D9B" w:rsidRDefault="002F77F9" w:rsidP="002F77F9">
      <w:pPr>
        <w:pStyle w:val="Default"/>
      </w:pPr>
      <w:r w:rsidRPr="00592D9B">
        <w:t xml:space="preserve">Regulation of heart beat and blood pressure </w:t>
      </w:r>
    </w:p>
    <w:p w14:paraId="08BB4B50" w14:textId="77777777" w:rsidR="002F77F9" w:rsidRPr="00592D9B" w:rsidRDefault="002F77F9" w:rsidP="002F77F9">
      <w:pPr>
        <w:pStyle w:val="Default"/>
      </w:pPr>
      <w:r w:rsidRPr="00592D9B">
        <w:t xml:space="preserve">Transport and exchange of gases </w:t>
      </w:r>
    </w:p>
    <w:p w14:paraId="1444EFD7" w14:textId="77777777" w:rsidR="002F77F9" w:rsidRPr="00592D9B" w:rsidRDefault="002F77F9" w:rsidP="002F77F9">
      <w:pPr>
        <w:pStyle w:val="Default"/>
      </w:pPr>
      <w:r w:rsidRPr="00592D9B">
        <w:t xml:space="preserve">Acid –base balance, Regulation of body pH </w:t>
      </w:r>
    </w:p>
    <w:p w14:paraId="33B1D24A" w14:textId="77777777" w:rsidR="002F77F9" w:rsidRPr="00592D9B" w:rsidRDefault="002F77F9" w:rsidP="002F77F9">
      <w:pPr>
        <w:pStyle w:val="Default"/>
      </w:pPr>
    </w:p>
    <w:p w14:paraId="47DD29CA" w14:textId="77777777" w:rsidR="002F77F9" w:rsidRPr="00592D9B" w:rsidRDefault="002F77F9" w:rsidP="002F77F9">
      <w:pPr>
        <w:pStyle w:val="Default"/>
      </w:pPr>
      <w:r w:rsidRPr="00592D9B">
        <w:rPr>
          <w:b/>
          <w:bCs/>
        </w:rPr>
        <w:t xml:space="preserve">UNIT – III </w:t>
      </w:r>
    </w:p>
    <w:p w14:paraId="0A98FA1C" w14:textId="77777777" w:rsidR="002F77F9" w:rsidRPr="00592D9B" w:rsidRDefault="002F77F9" w:rsidP="002F77F9">
      <w:pPr>
        <w:pStyle w:val="Default"/>
      </w:pPr>
      <w:r w:rsidRPr="00592D9B">
        <w:t xml:space="preserve">Thermoregulation - Heat balance in animals, Adaptations to temperature extremes, torpor, Aestivation and hibernation, Counter current heat exchangers. Adaptations to Stress- basic concept of environmental stress, acclimation, acclimatization, avoidance and tolerance, stress and hormones </w:t>
      </w:r>
    </w:p>
    <w:p w14:paraId="29BFC1D7" w14:textId="77777777" w:rsidR="002F77F9" w:rsidRPr="00592D9B" w:rsidRDefault="002F77F9" w:rsidP="002F77F9">
      <w:pPr>
        <w:pStyle w:val="Default"/>
      </w:pPr>
    </w:p>
    <w:p w14:paraId="3C7C1B64" w14:textId="77777777" w:rsidR="002F77F9" w:rsidRPr="00592D9B" w:rsidRDefault="002F77F9" w:rsidP="002F77F9">
      <w:pPr>
        <w:rPr>
          <w:rFonts w:ascii="Times New Roman" w:hAnsi="Times New Roman" w:cs="Times New Roman"/>
          <w:b/>
          <w:bCs/>
          <w:sz w:val="24"/>
          <w:szCs w:val="24"/>
        </w:rPr>
      </w:pPr>
      <w:r w:rsidRPr="00592D9B">
        <w:rPr>
          <w:rFonts w:ascii="Times New Roman" w:hAnsi="Times New Roman" w:cs="Times New Roman"/>
          <w:b/>
          <w:bCs/>
          <w:sz w:val="24"/>
          <w:szCs w:val="24"/>
        </w:rPr>
        <w:t>UNIT – IV</w:t>
      </w:r>
    </w:p>
    <w:p w14:paraId="00338D58" w14:textId="77777777" w:rsidR="002F77F9" w:rsidRPr="00592D9B" w:rsidRDefault="002F77F9" w:rsidP="002F77F9">
      <w:pPr>
        <w:pStyle w:val="Default"/>
      </w:pPr>
      <w:r w:rsidRPr="00592D9B">
        <w:t xml:space="preserve">Muscles and receptor physiology: mechanoreception, photoreception, chemoreception, </w:t>
      </w:r>
    </w:p>
    <w:p w14:paraId="54C21D6B" w14:textId="77777777" w:rsidR="002F77F9" w:rsidRPr="00592D9B" w:rsidRDefault="002F77F9" w:rsidP="002F77F9">
      <w:pPr>
        <w:pStyle w:val="Default"/>
      </w:pPr>
      <w:r w:rsidRPr="00592D9B">
        <w:t xml:space="preserve">Origin and propagation of nerve impulse through axon </w:t>
      </w:r>
    </w:p>
    <w:p w14:paraId="35EF7168" w14:textId="77777777" w:rsidR="002F77F9" w:rsidRPr="00592D9B" w:rsidRDefault="002F77F9" w:rsidP="002F77F9">
      <w:pPr>
        <w:pStyle w:val="Default"/>
      </w:pPr>
      <w:r w:rsidRPr="00592D9B">
        <w:t xml:space="preserve">Neurotransmitters and Neuromodulators </w:t>
      </w:r>
    </w:p>
    <w:p w14:paraId="3DDE7B59" w14:textId="77777777" w:rsidR="002F77F9" w:rsidRPr="00592D9B" w:rsidRDefault="002F77F9" w:rsidP="002F77F9">
      <w:pPr>
        <w:pStyle w:val="Default"/>
      </w:pPr>
      <w:r w:rsidRPr="00592D9B">
        <w:t xml:space="preserve">Animal movement, neuromuscular transmission </w:t>
      </w:r>
    </w:p>
    <w:p w14:paraId="1B2ED3A2" w14:textId="77777777" w:rsidR="002F77F9" w:rsidRPr="00592D9B" w:rsidRDefault="002F77F9" w:rsidP="002F77F9">
      <w:pPr>
        <w:pStyle w:val="Default"/>
      </w:pPr>
      <w:r w:rsidRPr="00592D9B">
        <w:rPr>
          <w:b/>
          <w:bCs/>
        </w:rPr>
        <w:t xml:space="preserve">Suggested readings </w:t>
      </w:r>
    </w:p>
    <w:p w14:paraId="6E79C092" w14:textId="77777777" w:rsidR="002F77F9" w:rsidRPr="00592D9B" w:rsidRDefault="002F77F9" w:rsidP="002F77F9">
      <w:pPr>
        <w:pStyle w:val="Default"/>
        <w:spacing w:after="63"/>
      </w:pPr>
      <w:r w:rsidRPr="00592D9B">
        <w:t xml:space="preserve">1. Eckert, R. Animal physiology: mechanisms and adaptation, WH Freeman and Company, New York. </w:t>
      </w:r>
    </w:p>
    <w:p w14:paraId="4FDD8F42" w14:textId="77777777" w:rsidR="002F77F9" w:rsidRPr="00592D9B" w:rsidRDefault="002F77F9" w:rsidP="002F77F9">
      <w:pPr>
        <w:pStyle w:val="Default"/>
        <w:spacing w:after="63"/>
      </w:pPr>
      <w:r w:rsidRPr="00592D9B">
        <w:t xml:space="preserve">2. Hoar WS. General and comparative animal physiology, prentice hall. </w:t>
      </w:r>
    </w:p>
    <w:p w14:paraId="01CDB850" w14:textId="77777777" w:rsidR="002F77F9" w:rsidRPr="00592D9B" w:rsidRDefault="002F77F9" w:rsidP="002F77F9">
      <w:pPr>
        <w:pStyle w:val="Default"/>
        <w:spacing w:after="63"/>
      </w:pPr>
      <w:r w:rsidRPr="00592D9B">
        <w:t xml:space="preserve">3. </w:t>
      </w:r>
      <w:proofErr w:type="spellStart"/>
      <w:r w:rsidRPr="00592D9B">
        <w:t>Schiemdt</w:t>
      </w:r>
      <w:proofErr w:type="spellEnd"/>
      <w:r w:rsidRPr="00592D9B">
        <w:t xml:space="preserve"> Nielson. Animal physiology: adaptation and environment, Cambridge University Press. </w:t>
      </w:r>
    </w:p>
    <w:p w14:paraId="4C2486AA" w14:textId="77777777" w:rsidR="002F77F9" w:rsidRPr="00592D9B" w:rsidRDefault="002F77F9" w:rsidP="002F77F9">
      <w:pPr>
        <w:pStyle w:val="Default"/>
        <w:spacing w:after="63"/>
      </w:pPr>
      <w:r w:rsidRPr="00592D9B">
        <w:lastRenderedPageBreak/>
        <w:t xml:space="preserve">4. Sastry KV and </w:t>
      </w:r>
      <w:proofErr w:type="spellStart"/>
      <w:r w:rsidRPr="00592D9B">
        <w:t>shukla</w:t>
      </w:r>
      <w:proofErr w:type="spellEnd"/>
      <w:r w:rsidRPr="00592D9B">
        <w:t xml:space="preserve"> V. Text book of physiology and biochemistry, Rastogi publications, Meerut. </w:t>
      </w:r>
    </w:p>
    <w:p w14:paraId="304F0B0B" w14:textId="77777777" w:rsidR="002F77F9" w:rsidRPr="00592D9B" w:rsidRDefault="002F77F9" w:rsidP="002F77F9">
      <w:pPr>
        <w:pStyle w:val="Default"/>
        <w:spacing w:after="63"/>
      </w:pPr>
      <w:r w:rsidRPr="00592D9B">
        <w:t xml:space="preserve">5. General and Comparative Animal Physiology, Hoar W. S. (ed), Prentice Hall, India </w:t>
      </w:r>
    </w:p>
    <w:p w14:paraId="636762F6" w14:textId="77777777" w:rsidR="002F77F9" w:rsidRPr="00592D9B" w:rsidRDefault="002F77F9" w:rsidP="002F77F9">
      <w:pPr>
        <w:pStyle w:val="Default"/>
      </w:pPr>
      <w:r w:rsidRPr="00592D9B">
        <w:t xml:space="preserve">6. Animal Physiology: Adaptation and Environmental, Nelson K. S. (ed) Cambridge University Press, Cambridge, UK </w:t>
      </w:r>
    </w:p>
    <w:p w14:paraId="104C5987" w14:textId="77777777" w:rsidR="00701D7F" w:rsidRDefault="00701D7F">
      <w:pPr>
        <w:rPr>
          <w:rFonts w:ascii="Times New Roman" w:hAnsi="Times New Roman" w:cs="Times New Roman"/>
          <w:b/>
          <w:bCs/>
          <w:color w:val="000000"/>
          <w:sz w:val="24"/>
          <w:szCs w:val="24"/>
        </w:rPr>
      </w:pPr>
      <w:r>
        <w:rPr>
          <w:b/>
          <w:bCs/>
        </w:rPr>
        <w:br w:type="page"/>
      </w:r>
    </w:p>
    <w:p w14:paraId="5C134192" w14:textId="77777777" w:rsidR="006E7B84" w:rsidRPr="002E294B" w:rsidRDefault="006E7B84" w:rsidP="006E7B84">
      <w:pPr>
        <w:pStyle w:val="Default"/>
        <w:rPr>
          <w:sz w:val="40"/>
          <w:szCs w:val="40"/>
        </w:rPr>
      </w:pPr>
      <w:r w:rsidRPr="002E294B">
        <w:rPr>
          <w:b/>
          <w:bCs/>
          <w:sz w:val="40"/>
          <w:szCs w:val="40"/>
        </w:rPr>
        <w:lastRenderedPageBreak/>
        <w:t xml:space="preserve">ZOO – 405 C </w:t>
      </w:r>
    </w:p>
    <w:p w14:paraId="69C75A59" w14:textId="77777777" w:rsidR="006E7B84" w:rsidRPr="002E294B" w:rsidRDefault="006E7B84" w:rsidP="006E7B84">
      <w:pPr>
        <w:pStyle w:val="Default"/>
        <w:rPr>
          <w:sz w:val="40"/>
          <w:szCs w:val="40"/>
        </w:rPr>
      </w:pPr>
      <w:r w:rsidRPr="002E294B">
        <w:rPr>
          <w:b/>
          <w:bCs/>
          <w:sz w:val="40"/>
          <w:szCs w:val="40"/>
        </w:rPr>
        <w:t xml:space="preserve">BIOCHEMISTRY AND METABOLISM </w:t>
      </w:r>
    </w:p>
    <w:p w14:paraId="1FE20025" w14:textId="77777777" w:rsidR="006E7B84" w:rsidRPr="00592D9B" w:rsidRDefault="006E7B84" w:rsidP="006E7B84">
      <w:pPr>
        <w:pStyle w:val="Default"/>
      </w:pPr>
      <w:r w:rsidRPr="00592D9B">
        <w:rPr>
          <w:b/>
          <w:bCs/>
        </w:rPr>
        <w:t xml:space="preserve">Max. Marks: </w:t>
      </w:r>
      <w:r w:rsidRPr="00592D9B">
        <w:t xml:space="preserve">60 </w:t>
      </w:r>
    </w:p>
    <w:p w14:paraId="3C2C4FED" w14:textId="77777777" w:rsidR="006E7B84" w:rsidRPr="00592D9B" w:rsidRDefault="006E7B84" w:rsidP="006E7B84">
      <w:pPr>
        <w:pStyle w:val="Default"/>
      </w:pPr>
      <w:r w:rsidRPr="00592D9B">
        <w:rPr>
          <w:b/>
          <w:bCs/>
        </w:rPr>
        <w:t xml:space="preserve">Credit:4 </w:t>
      </w:r>
    </w:p>
    <w:p w14:paraId="0B0311B1" w14:textId="77777777" w:rsidR="006E7B84" w:rsidRDefault="006E7B84" w:rsidP="006E7B84">
      <w:pPr>
        <w:pStyle w:val="Default"/>
      </w:pPr>
      <w:r w:rsidRPr="00592D9B">
        <w:rPr>
          <w:b/>
          <w:bCs/>
        </w:rPr>
        <w:t xml:space="preserve">Examination Time: </w:t>
      </w:r>
      <w:r w:rsidRPr="00592D9B">
        <w:t xml:space="preserve">3 hours </w:t>
      </w:r>
    </w:p>
    <w:p w14:paraId="0FCA5792" w14:textId="77777777" w:rsidR="00CD1F12" w:rsidRPr="00592D9B" w:rsidRDefault="00CD1F12" w:rsidP="006E7B84">
      <w:pPr>
        <w:pStyle w:val="Default"/>
      </w:pPr>
    </w:p>
    <w:p w14:paraId="608E2C37" w14:textId="77777777" w:rsidR="006E7B84" w:rsidRPr="00592D9B" w:rsidRDefault="006E7B84" w:rsidP="006E7B84">
      <w:pPr>
        <w:pStyle w:val="Default"/>
      </w:pPr>
      <w:r w:rsidRPr="00592D9B">
        <w:rPr>
          <w:b/>
          <w:bCs/>
          <w:i/>
          <w:iCs/>
        </w:rPr>
        <w:t xml:space="preserve">Note: </w:t>
      </w:r>
      <w:r w:rsidRPr="00592D9B">
        <w:rPr>
          <w:i/>
          <w:iCs/>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b/>
          <w:bCs/>
          <w:i/>
          <w:iCs/>
        </w:rPr>
        <w:t xml:space="preserve">. </w:t>
      </w:r>
    </w:p>
    <w:p w14:paraId="49433251" w14:textId="77777777" w:rsidR="006E7B84" w:rsidRPr="00592D9B" w:rsidRDefault="006E7B84" w:rsidP="006E7B84">
      <w:pPr>
        <w:pStyle w:val="Default"/>
      </w:pPr>
      <w:r w:rsidRPr="00592D9B">
        <w:rPr>
          <w:b/>
          <w:bCs/>
        </w:rPr>
        <w:t xml:space="preserve">UNIT - I </w:t>
      </w:r>
    </w:p>
    <w:p w14:paraId="31EE1C54" w14:textId="77777777" w:rsidR="006E7B84" w:rsidRPr="00592D9B" w:rsidRDefault="006E7B84" w:rsidP="006E7B84">
      <w:pPr>
        <w:pStyle w:val="Default"/>
      </w:pPr>
      <w:r w:rsidRPr="00592D9B">
        <w:t xml:space="preserve">Atoms, molecules and stabilizing interactions (Van der Waals, electrostatic, hydrogen bonding, hydrophobic interaction), Water: biological importance, pH and acid - base balance. Buffers - biological importance. Redox potential and electron transport system, structure of soluble biomolecular pool of cells – </w:t>
      </w:r>
      <w:proofErr w:type="spellStart"/>
      <w:r w:rsidRPr="00592D9B">
        <w:t>aminoacids</w:t>
      </w:r>
      <w:proofErr w:type="spellEnd"/>
      <w:r w:rsidRPr="00592D9B">
        <w:t xml:space="preserve"> and peptides, monosaccharides, oligosaccharides and polysaccharides, nucleotides, vitamins and lipids. </w:t>
      </w:r>
    </w:p>
    <w:p w14:paraId="16C18042" w14:textId="77777777" w:rsidR="006E7B84" w:rsidRPr="00592D9B" w:rsidRDefault="006E7B84" w:rsidP="006E7B84">
      <w:pPr>
        <w:pStyle w:val="Default"/>
      </w:pPr>
      <w:r w:rsidRPr="00592D9B">
        <w:rPr>
          <w:b/>
          <w:bCs/>
        </w:rPr>
        <w:t xml:space="preserve">UNIT - II </w:t>
      </w:r>
    </w:p>
    <w:p w14:paraId="1862313B" w14:textId="77777777" w:rsidR="006E7B84" w:rsidRPr="00592D9B" w:rsidRDefault="006E7B84" w:rsidP="006E7B84">
      <w:pPr>
        <w:pStyle w:val="Default"/>
      </w:pPr>
      <w:r w:rsidRPr="00592D9B">
        <w:t xml:space="preserve">Covalent properties of proteins, proteins structure – primary, secondary, tertiary and quaternary, </w:t>
      </w:r>
    </w:p>
    <w:p w14:paraId="0A076254" w14:textId="77777777" w:rsidR="006E7B84" w:rsidRPr="00592D9B" w:rsidRDefault="006E7B84" w:rsidP="006E7B84">
      <w:pPr>
        <w:pStyle w:val="Default"/>
      </w:pPr>
      <w:r w:rsidRPr="00592D9B">
        <w:t xml:space="preserve">Enzymes, coenzymes, isoenzymes, allosteric enzymes, ribozyme and </w:t>
      </w:r>
      <w:proofErr w:type="spellStart"/>
      <w:r w:rsidRPr="00592D9B">
        <w:t>abzyme</w:t>
      </w:r>
      <w:proofErr w:type="spellEnd"/>
      <w:r w:rsidRPr="00592D9B">
        <w:t xml:space="preserve"> </w:t>
      </w:r>
    </w:p>
    <w:p w14:paraId="5853E557" w14:textId="77777777" w:rsidR="006E7B84" w:rsidRPr="00592D9B" w:rsidRDefault="006E7B84" w:rsidP="006E7B84">
      <w:pPr>
        <w:pStyle w:val="Default"/>
      </w:pPr>
      <w:r w:rsidRPr="00592D9B">
        <w:t xml:space="preserve">Hormones – types, structure and properties </w:t>
      </w:r>
    </w:p>
    <w:p w14:paraId="2592169F" w14:textId="77777777" w:rsidR="006E7B84" w:rsidRPr="00592D9B" w:rsidRDefault="006E7B84" w:rsidP="006E7B84">
      <w:pPr>
        <w:pStyle w:val="Default"/>
      </w:pPr>
      <w:r w:rsidRPr="00592D9B">
        <w:t xml:space="preserve">Nucleic acids – types, structure and conformation of nucleic acids </w:t>
      </w:r>
    </w:p>
    <w:p w14:paraId="707A8755" w14:textId="77777777" w:rsidR="006E7B84" w:rsidRPr="00592D9B" w:rsidRDefault="006E7B84" w:rsidP="006E7B84">
      <w:pPr>
        <w:pStyle w:val="Default"/>
      </w:pPr>
      <w:r w:rsidRPr="00592D9B">
        <w:rPr>
          <w:b/>
          <w:bCs/>
        </w:rPr>
        <w:t xml:space="preserve">UNIT - III </w:t>
      </w:r>
    </w:p>
    <w:p w14:paraId="27A6C336" w14:textId="77777777" w:rsidR="006E7B84" w:rsidRPr="00592D9B" w:rsidRDefault="006E7B84" w:rsidP="006E7B84">
      <w:pPr>
        <w:pStyle w:val="Default"/>
      </w:pPr>
      <w:r w:rsidRPr="00592D9B">
        <w:t xml:space="preserve">Metabolic pathways of protein; transamination, </w:t>
      </w:r>
      <w:proofErr w:type="spellStart"/>
      <w:r w:rsidRPr="00592D9B">
        <w:t>decarcoxylation</w:t>
      </w:r>
      <w:proofErr w:type="spellEnd"/>
      <w:r w:rsidRPr="00592D9B">
        <w:t xml:space="preserve">, oxidative and non-oxidative deamination of amino acids, </w:t>
      </w:r>
      <w:proofErr w:type="spellStart"/>
      <w:r w:rsidRPr="00592D9B">
        <w:t>Glycolyis</w:t>
      </w:r>
      <w:proofErr w:type="spellEnd"/>
      <w:r w:rsidRPr="00592D9B">
        <w:t xml:space="preserve"> and TCA cycle, glycogen breakdown and synthesis, interconversion of hexoses and pentoses, Cori cycle. </w:t>
      </w:r>
    </w:p>
    <w:p w14:paraId="439BC7DB" w14:textId="77777777" w:rsidR="006E7B84" w:rsidRPr="00592D9B" w:rsidRDefault="006E7B84" w:rsidP="006E7B84">
      <w:pPr>
        <w:pStyle w:val="Default"/>
      </w:pPr>
      <w:r w:rsidRPr="00592D9B">
        <w:t xml:space="preserve">Metabolic pathways of lipids and nucleic acids; Biosynthesis of triglycerides, urea, aspartic acid, uridylic acid, adenylic acid. </w:t>
      </w:r>
    </w:p>
    <w:p w14:paraId="4A4F0336" w14:textId="77777777" w:rsidR="006E7B84" w:rsidRPr="00592D9B" w:rsidRDefault="006E7B84" w:rsidP="006E7B84">
      <w:pPr>
        <w:pStyle w:val="Default"/>
      </w:pPr>
      <w:r w:rsidRPr="00592D9B">
        <w:rPr>
          <w:b/>
          <w:bCs/>
        </w:rPr>
        <w:t xml:space="preserve">UNIT - IV </w:t>
      </w:r>
    </w:p>
    <w:p w14:paraId="543B029C" w14:textId="77777777" w:rsidR="006E7B84" w:rsidRPr="00592D9B" w:rsidRDefault="006E7B84" w:rsidP="006E7B84">
      <w:pPr>
        <w:rPr>
          <w:rFonts w:ascii="Times New Roman" w:hAnsi="Times New Roman" w:cs="Times New Roman"/>
          <w:sz w:val="24"/>
          <w:szCs w:val="24"/>
        </w:rPr>
      </w:pPr>
      <w:r w:rsidRPr="00592D9B">
        <w:rPr>
          <w:rFonts w:ascii="Times New Roman" w:hAnsi="Times New Roman" w:cs="Times New Roman"/>
          <w:sz w:val="24"/>
          <w:szCs w:val="24"/>
        </w:rPr>
        <w:t xml:space="preserve">Inborn errors of metabolism; glycogen storage disease, G-6-PD deficiency, lipid metabolism – metabolic disorders of cerebrosides, protein metabolism – PKU, Albinism, </w:t>
      </w:r>
      <w:proofErr w:type="spellStart"/>
      <w:r w:rsidRPr="00592D9B">
        <w:rPr>
          <w:rFonts w:ascii="Times New Roman" w:hAnsi="Times New Roman" w:cs="Times New Roman"/>
          <w:sz w:val="24"/>
          <w:szCs w:val="24"/>
        </w:rPr>
        <w:t>cysteinurea</w:t>
      </w:r>
      <w:proofErr w:type="spellEnd"/>
      <w:r w:rsidRPr="00592D9B">
        <w:rPr>
          <w:rFonts w:ascii="Times New Roman" w:hAnsi="Times New Roman" w:cs="Times New Roman"/>
          <w:sz w:val="24"/>
          <w:szCs w:val="24"/>
        </w:rPr>
        <w:t xml:space="preserve">, purine metabolism – primary gout, mineral metabolism and </w:t>
      </w:r>
      <w:proofErr w:type="spellStart"/>
      <w:r w:rsidRPr="00592D9B">
        <w:rPr>
          <w:rFonts w:ascii="Times New Roman" w:hAnsi="Times New Roman" w:cs="Times New Roman"/>
          <w:sz w:val="24"/>
          <w:szCs w:val="24"/>
        </w:rPr>
        <w:t>desease</w:t>
      </w:r>
      <w:proofErr w:type="spellEnd"/>
      <w:r w:rsidRPr="00592D9B">
        <w:rPr>
          <w:rFonts w:ascii="Times New Roman" w:hAnsi="Times New Roman" w:cs="Times New Roman"/>
          <w:sz w:val="24"/>
          <w:szCs w:val="24"/>
        </w:rPr>
        <w:t xml:space="preserve"> – </w:t>
      </w:r>
      <w:proofErr w:type="spellStart"/>
      <w:r w:rsidRPr="00592D9B">
        <w:rPr>
          <w:rFonts w:ascii="Times New Roman" w:hAnsi="Times New Roman" w:cs="Times New Roman"/>
          <w:sz w:val="24"/>
          <w:szCs w:val="24"/>
        </w:rPr>
        <w:t>hypocalcimia</w:t>
      </w:r>
      <w:proofErr w:type="spellEnd"/>
      <w:r w:rsidRPr="00592D9B">
        <w:rPr>
          <w:rFonts w:ascii="Times New Roman" w:hAnsi="Times New Roman" w:cs="Times New Roman"/>
          <w:sz w:val="24"/>
          <w:szCs w:val="24"/>
        </w:rPr>
        <w:t xml:space="preserve">, </w:t>
      </w:r>
      <w:proofErr w:type="spellStart"/>
      <w:r w:rsidRPr="00592D9B">
        <w:rPr>
          <w:rFonts w:ascii="Times New Roman" w:hAnsi="Times New Roman" w:cs="Times New Roman"/>
          <w:sz w:val="24"/>
          <w:szCs w:val="24"/>
        </w:rPr>
        <w:t>hypercalcimia</w:t>
      </w:r>
      <w:proofErr w:type="spellEnd"/>
      <w:r w:rsidRPr="00592D9B">
        <w:rPr>
          <w:rFonts w:ascii="Times New Roman" w:hAnsi="Times New Roman" w:cs="Times New Roman"/>
          <w:sz w:val="24"/>
          <w:szCs w:val="24"/>
        </w:rPr>
        <w:t>, osteoporosis</w:t>
      </w:r>
    </w:p>
    <w:p w14:paraId="76E00C43" w14:textId="77777777" w:rsidR="006E7B84" w:rsidRPr="00592D9B" w:rsidRDefault="006E7B84" w:rsidP="006E7B84">
      <w:pPr>
        <w:rPr>
          <w:rFonts w:ascii="Times New Roman" w:hAnsi="Times New Roman" w:cs="Times New Roman"/>
          <w:sz w:val="24"/>
          <w:szCs w:val="24"/>
        </w:rPr>
      </w:pPr>
    </w:p>
    <w:p w14:paraId="0C434E45" w14:textId="77777777" w:rsidR="006E7B84" w:rsidRPr="00592D9B" w:rsidRDefault="006E7B84" w:rsidP="006E7B84">
      <w:pPr>
        <w:pStyle w:val="Default"/>
      </w:pPr>
      <w:r w:rsidRPr="00592D9B">
        <w:rPr>
          <w:b/>
          <w:bCs/>
        </w:rPr>
        <w:t xml:space="preserve">Suggested readings </w:t>
      </w:r>
    </w:p>
    <w:p w14:paraId="0D1E5E26" w14:textId="77777777" w:rsidR="006E7B84" w:rsidRPr="00592D9B" w:rsidRDefault="006E7B84" w:rsidP="006E7B84">
      <w:pPr>
        <w:pStyle w:val="Default"/>
        <w:spacing w:after="27"/>
      </w:pPr>
      <w:r w:rsidRPr="00592D9B">
        <w:t xml:space="preserve">1. David, L, Nelson and Michael M Cox. </w:t>
      </w:r>
      <w:proofErr w:type="spellStart"/>
      <w:r w:rsidRPr="00592D9B">
        <w:t>Lehninger’s</w:t>
      </w:r>
      <w:proofErr w:type="spellEnd"/>
      <w:r w:rsidRPr="00592D9B">
        <w:t xml:space="preserve"> principles of Biochemistry. </w:t>
      </w:r>
    </w:p>
    <w:p w14:paraId="610E8A4E" w14:textId="77777777" w:rsidR="006E7B84" w:rsidRPr="00592D9B" w:rsidRDefault="006E7B84" w:rsidP="006E7B84">
      <w:pPr>
        <w:pStyle w:val="Default"/>
        <w:spacing w:after="27"/>
      </w:pPr>
      <w:r w:rsidRPr="00592D9B">
        <w:t xml:space="preserve">2. Bell JN and Davidson GH, Textbook of physiology and Biochemistry, ELBS. </w:t>
      </w:r>
    </w:p>
    <w:p w14:paraId="05DCBC83" w14:textId="77777777" w:rsidR="006E7B84" w:rsidRPr="00592D9B" w:rsidRDefault="006E7B84" w:rsidP="006E7B84">
      <w:pPr>
        <w:pStyle w:val="Default"/>
        <w:spacing w:after="27"/>
      </w:pPr>
      <w:r w:rsidRPr="00592D9B">
        <w:t xml:space="preserve">3. Sastry, KV. Animal physiology &amp; biochemistry. Rastogi publications, Meerut. </w:t>
      </w:r>
    </w:p>
    <w:p w14:paraId="0038AFD5" w14:textId="77777777" w:rsidR="006E7B84" w:rsidRPr="00592D9B" w:rsidRDefault="006E7B84" w:rsidP="006E7B84">
      <w:pPr>
        <w:pStyle w:val="Default"/>
        <w:spacing w:after="27"/>
      </w:pPr>
      <w:r w:rsidRPr="00592D9B">
        <w:t xml:space="preserve">4. Wilson and Walker. Principles and techniques of practical biochemistry. Cambridge University Press. </w:t>
      </w:r>
    </w:p>
    <w:p w14:paraId="19BE2160" w14:textId="77777777" w:rsidR="006E7B84" w:rsidRPr="00592D9B" w:rsidRDefault="006E7B84" w:rsidP="006E7B84">
      <w:pPr>
        <w:pStyle w:val="Default"/>
        <w:spacing w:after="27"/>
      </w:pPr>
      <w:r w:rsidRPr="00592D9B">
        <w:t xml:space="preserve">5. IH Segal. Biochemical calculations, Johan Wiley &amp; sons. </w:t>
      </w:r>
    </w:p>
    <w:p w14:paraId="2E130CAF" w14:textId="77777777" w:rsidR="006E7B84" w:rsidRPr="00592D9B" w:rsidRDefault="006E7B84" w:rsidP="006E7B84">
      <w:pPr>
        <w:pStyle w:val="Default"/>
      </w:pPr>
      <w:r w:rsidRPr="00592D9B">
        <w:t xml:space="preserve">6. D. Voet and JG Voet. Biochemistry, Johan Wiley &amp; sons </w:t>
      </w:r>
    </w:p>
    <w:p w14:paraId="2BDA6F3F" w14:textId="77777777" w:rsidR="006E7B84" w:rsidRPr="00592D9B" w:rsidRDefault="006E7B84" w:rsidP="006E7B84">
      <w:pPr>
        <w:rPr>
          <w:rFonts w:ascii="Times New Roman" w:hAnsi="Times New Roman" w:cs="Times New Roman"/>
          <w:b/>
          <w:bCs/>
          <w:sz w:val="24"/>
          <w:szCs w:val="24"/>
        </w:rPr>
      </w:pPr>
    </w:p>
    <w:p w14:paraId="75EA8F7D" w14:textId="77777777" w:rsidR="00701D7F" w:rsidRDefault="00701D7F">
      <w:pPr>
        <w:rPr>
          <w:rFonts w:ascii="Times New Roman" w:hAnsi="Times New Roman" w:cs="Times New Roman"/>
          <w:b/>
          <w:bCs/>
          <w:color w:val="000000"/>
          <w:sz w:val="24"/>
          <w:szCs w:val="24"/>
        </w:rPr>
      </w:pPr>
      <w:r>
        <w:rPr>
          <w:b/>
          <w:bCs/>
        </w:rPr>
        <w:lastRenderedPageBreak/>
        <w:br w:type="page"/>
      </w:r>
    </w:p>
    <w:p w14:paraId="428F92D0" w14:textId="77777777" w:rsidR="006E7B84" w:rsidRPr="002E294B" w:rsidRDefault="006E7B84" w:rsidP="006E7B84">
      <w:pPr>
        <w:pStyle w:val="Default"/>
        <w:rPr>
          <w:sz w:val="40"/>
          <w:szCs w:val="40"/>
        </w:rPr>
      </w:pPr>
      <w:r w:rsidRPr="002E294B">
        <w:rPr>
          <w:b/>
          <w:bCs/>
          <w:sz w:val="40"/>
          <w:szCs w:val="40"/>
        </w:rPr>
        <w:lastRenderedPageBreak/>
        <w:t xml:space="preserve">ZOO – 407 C </w:t>
      </w:r>
    </w:p>
    <w:p w14:paraId="19001EB1" w14:textId="77777777" w:rsidR="006E7B84" w:rsidRPr="002E294B" w:rsidRDefault="006E7B84" w:rsidP="006E7B84">
      <w:pPr>
        <w:pStyle w:val="Default"/>
        <w:rPr>
          <w:sz w:val="40"/>
          <w:szCs w:val="40"/>
        </w:rPr>
      </w:pPr>
      <w:r w:rsidRPr="002E294B">
        <w:rPr>
          <w:b/>
          <w:bCs/>
          <w:sz w:val="40"/>
          <w:szCs w:val="40"/>
        </w:rPr>
        <w:t xml:space="preserve">ANIMAL CELL BIOLOGY </w:t>
      </w:r>
    </w:p>
    <w:p w14:paraId="34A619B5" w14:textId="77777777" w:rsidR="006E7B84" w:rsidRPr="00592D9B" w:rsidRDefault="006E7B84" w:rsidP="006E7B84">
      <w:pPr>
        <w:pStyle w:val="Default"/>
      </w:pPr>
      <w:r w:rsidRPr="00592D9B">
        <w:rPr>
          <w:b/>
          <w:bCs/>
        </w:rPr>
        <w:t xml:space="preserve">Max. Marks: </w:t>
      </w:r>
      <w:r w:rsidRPr="00592D9B">
        <w:t xml:space="preserve">60 </w:t>
      </w:r>
    </w:p>
    <w:p w14:paraId="63351170" w14:textId="77777777" w:rsidR="006E7B84" w:rsidRPr="00592D9B" w:rsidRDefault="006E7B84" w:rsidP="006E7B84">
      <w:pPr>
        <w:pStyle w:val="Default"/>
      </w:pPr>
      <w:r w:rsidRPr="00592D9B">
        <w:rPr>
          <w:b/>
          <w:bCs/>
        </w:rPr>
        <w:t xml:space="preserve">Credit:4 </w:t>
      </w:r>
    </w:p>
    <w:p w14:paraId="05EAE9FB" w14:textId="77777777" w:rsidR="006E7B84" w:rsidRDefault="006E7B84" w:rsidP="006E7B84">
      <w:pPr>
        <w:pStyle w:val="Default"/>
      </w:pPr>
      <w:r w:rsidRPr="00592D9B">
        <w:rPr>
          <w:b/>
          <w:bCs/>
        </w:rPr>
        <w:t xml:space="preserve">Examination Time: </w:t>
      </w:r>
      <w:r w:rsidRPr="00592D9B">
        <w:t xml:space="preserve">3 hrs </w:t>
      </w:r>
    </w:p>
    <w:p w14:paraId="201EF211" w14:textId="77777777" w:rsidR="00B32084" w:rsidRPr="00592D9B" w:rsidRDefault="00B32084" w:rsidP="006E7B84">
      <w:pPr>
        <w:pStyle w:val="Default"/>
      </w:pPr>
    </w:p>
    <w:p w14:paraId="5E392C46" w14:textId="77777777" w:rsidR="006E7B84" w:rsidRPr="00592D9B" w:rsidRDefault="006E7B84" w:rsidP="006E7B84">
      <w:pPr>
        <w:pStyle w:val="Default"/>
      </w:pPr>
      <w:r w:rsidRPr="00592D9B">
        <w:rPr>
          <w:b/>
          <w:bCs/>
          <w:i/>
          <w:iCs/>
        </w:rPr>
        <w:t xml:space="preserve">Note: </w:t>
      </w:r>
      <w:r w:rsidRPr="00592D9B">
        <w:rPr>
          <w:i/>
          <w:iCs/>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b/>
          <w:bCs/>
          <w:i/>
          <w:iCs/>
        </w:rPr>
        <w:t xml:space="preserve">. </w:t>
      </w:r>
    </w:p>
    <w:p w14:paraId="526458D0" w14:textId="77777777" w:rsidR="006E7B84" w:rsidRPr="00592D9B" w:rsidRDefault="006E7B84" w:rsidP="006E7B84">
      <w:pPr>
        <w:pStyle w:val="Default"/>
      </w:pPr>
      <w:r w:rsidRPr="00592D9B">
        <w:rPr>
          <w:b/>
          <w:bCs/>
        </w:rPr>
        <w:t xml:space="preserve">UNIT – I </w:t>
      </w:r>
    </w:p>
    <w:p w14:paraId="6EB0062A" w14:textId="77777777" w:rsidR="006E7B84" w:rsidRPr="00592D9B" w:rsidRDefault="006E7B84" w:rsidP="006E7B84">
      <w:pPr>
        <w:pStyle w:val="Default"/>
      </w:pPr>
      <w:r w:rsidRPr="00592D9B">
        <w:t xml:space="preserve">Introduction of cell biology and the scope of modern cell biology, </w:t>
      </w:r>
    </w:p>
    <w:p w14:paraId="71E97AF5" w14:textId="77777777" w:rsidR="006E7B84" w:rsidRPr="00592D9B" w:rsidRDefault="006E7B84" w:rsidP="006E7B84">
      <w:pPr>
        <w:pStyle w:val="Default"/>
      </w:pPr>
      <w:r w:rsidRPr="00592D9B">
        <w:t xml:space="preserve">Universal features of cells on Earth, </w:t>
      </w:r>
    </w:p>
    <w:p w14:paraId="251EF308" w14:textId="77777777" w:rsidR="006E7B84" w:rsidRPr="00592D9B" w:rsidRDefault="006E7B84" w:rsidP="006E7B84">
      <w:pPr>
        <w:pStyle w:val="Default"/>
      </w:pPr>
      <w:r w:rsidRPr="00592D9B">
        <w:t xml:space="preserve">Levels of cell organization (Structure of pro- and eukaryotic cells), </w:t>
      </w:r>
    </w:p>
    <w:p w14:paraId="2F5E2E48" w14:textId="77777777" w:rsidR="006E7B84" w:rsidRPr="00592D9B" w:rsidRDefault="006E7B84" w:rsidP="006E7B84">
      <w:pPr>
        <w:pStyle w:val="Default"/>
      </w:pPr>
      <w:r w:rsidRPr="00592D9B">
        <w:t xml:space="preserve">Cell membrane; Molecular organization and functions </w:t>
      </w:r>
    </w:p>
    <w:p w14:paraId="4B2258B9" w14:textId="77777777" w:rsidR="006E7B84" w:rsidRPr="00592D9B" w:rsidRDefault="006E7B84" w:rsidP="006E7B84">
      <w:pPr>
        <w:pStyle w:val="Default"/>
      </w:pPr>
      <w:r w:rsidRPr="00592D9B">
        <w:t xml:space="preserve">Cytosol; Molecular organization and functions of cytoskeleton structures: Microfilaments, Microtubules and their role in cell architecture. </w:t>
      </w:r>
    </w:p>
    <w:p w14:paraId="7FB27F81" w14:textId="77777777" w:rsidR="006E7B84" w:rsidRPr="00592D9B" w:rsidRDefault="006E7B84" w:rsidP="006E7B84">
      <w:pPr>
        <w:pStyle w:val="Default"/>
      </w:pPr>
      <w:r w:rsidRPr="00592D9B">
        <w:t xml:space="preserve">Signal transduction mechanisms; electrical and synaptic signaling in neurons, messengers and receptors. </w:t>
      </w:r>
    </w:p>
    <w:p w14:paraId="7DD270F2" w14:textId="77777777" w:rsidR="006E7B84" w:rsidRPr="00592D9B" w:rsidRDefault="006E7B84" w:rsidP="006E7B84">
      <w:pPr>
        <w:pStyle w:val="Default"/>
      </w:pPr>
      <w:r w:rsidRPr="00592D9B">
        <w:rPr>
          <w:b/>
          <w:bCs/>
        </w:rPr>
        <w:t xml:space="preserve">UNIT - II </w:t>
      </w:r>
    </w:p>
    <w:p w14:paraId="0D43E223" w14:textId="77777777" w:rsidR="006E7B84" w:rsidRPr="00592D9B" w:rsidRDefault="006E7B84" w:rsidP="006E7B84">
      <w:pPr>
        <w:pStyle w:val="Default"/>
      </w:pPr>
      <w:r w:rsidRPr="00592D9B">
        <w:t xml:space="preserve">Molecular structure and function of Mitochondrion (oxidation events) </w:t>
      </w:r>
    </w:p>
    <w:p w14:paraId="004713B0" w14:textId="77777777" w:rsidR="006E7B84" w:rsidRPr="00592D9B" w:rsidRDefault="006E7B84" w:rsidP="006E7B84">
      <w:pPr>
        <w:pStyle w:val="Default"/>
      </w:pPr>
      <w:r w:rsidRPr="00592D9B">
        <w:t xml:space="preserve">Nucleus: Molecular structure of chromosomes, Euchromatin and Heterochromatin, Role of Histone in packing DNA, Non-histone proteins, Organization and functions of Nucleolus. </w:t>
      </w:r>
    </w:p>
    <w:p w14:paraId="41CAF88A" w14:textId="77777777" w:rsidR="006E7B84" w:rsidRPr="00592D9B" w:rsidRDefault="006E7B84" w:rsidP="006E7B84">
      <w:pPr>
        <w:pStyle w:val="Default"/>
      </w:pPr>
      <w:r w:rsidRPr="00592D9B">
        <w:t xml:space="preserve">Ribosomes; polypeptide synthesis </w:t>
      </w:r>
    </w:p>
    <w:p w14:paraId="22ADA96B" w14:textId="77777777" w:rsidR="006E7B84" w:rsidRPr="00592D9B" w:rsidRDefault="006E7B84" w:rsidP="006E7B84">
      <w:pPr>
        <w:pStyle w:val="Default"/>
      </w:pPr>
      <w:r w:rsidRPr="00592D9B">
        <w:t xml:space="preserve">Molecular organization and functions of Cell Organelles: the endomembrane system (Endoplasmic reticulum, Golgi complex, Lysosomes, protein trafficking) and peroxisomes </w:t>
      </w:r>
    </w:p>
    <w:p w14:paraId="7B492337" w14:textId="77777777" w:rsidR="006E7B84" w:rsidRPr="00592D9B" w:rsidRDefault="006E7B84" w:rsidP="006E7B84">
      <w:pPr>
        <w:pStyle w:val="Default"/>
      </w:pPr>
      <w:r w:rsidRPr="00592D9B">
        <w:rPr>
          <w:b/>
          <w:bCs/>
        </w:rPr>
        <w:t xml:space="preserve">UNIT - III </w:t>
      </w:r>
    </w:p>
    <w:p w14:paraId="3FD901C5" w14:textId="77777777" w:rsidR="006E7B84" w:rsidRPr="00592D9B" w:rsidRDefault="006E7B84" w:rsidP="006E7B84">
      <w:pPr>
        <w:rPr>
          <w:rFonts w:ascii="Times New Roman" w:hAnsi="Times New Roman" w:cs="Times New Roman"/>
          <w:sz w:val="24"/>
          <w:szCs w:val="24"/>
        </w:rPr>
      </w:pPr>
      <w:r w:rsidRPr="00592D9B">
        <w:rPr>
          <w:rFonts w:ascii="Times New Roman" w:hAnsi="Times New Roman" w:cs="Times New Roman"/>
          <w:sz w:val="24"/>
          <w:szCs w:val="24"/>
        </w:rPr>
        <w:t>The Cell Cycle: Molecular events during cell cycle (DNA replication, Nuclear division and Cell division), Regulation of the cell cycle; cyclins and cyclin dependent protein kinases (CDK’s), checkpoints, Cell Aging: characteristics and causes of aging; telomeres and aging; Apoptosis: Uncontrolled cell proliferation; the origin of cancer</w:t>
      </w:r>
    </w:p>
    <w:p w14:paraId="0325C819" w14:textId="77777777" w:rsidR="006E7B84" w:rsidRPr="00592D9B" w:rsidRDefault="006E7B84" w:rsidP="006E7B84">
      <w:pPr>
        <w:pStyle w:val="Default"/>
      </w:pPr>
      <w:r w:rsidRPr="00592D9B">
        <w:rPr>
          <w:b/>
          <w:bCs/>
        </w:rPr>
        <w:t xml:space="preserve">UNIT – IV </w:t>
      </w:r>
    </w:p>
    <w:p w14:paraId="5B7A1F47" w14:textId="77777777" w:rsidR="006E7B84" w:rsidRPr="00592D9B" w:rsidRDefault="006E7B84" w:rsidP="006E7B84">
      <w:pPr>
        <w:pStyle w:val="Default"/>
      </w:pPr>
      <w:r w:rsidRPr="00592D9B">
        <w:t xml:space="preserve">Beyond the cell; cell adhesions; cell-cell adhesion proteins, cell junctions; adhesive junctions, tight junction, gap junctions, and extracellular structures; extracellular matrix (ECM), collagens and </w:t>
      </w:r>
      <w:proofErr w:type="spellStart"/>
      <w:r w:rsidRPr="00592D9B">
        <w:t>elastins</w:t>
      </w:r>
      <w:proofErr w:type="spellEnd"/>
      <w:r w:rsidRPr="00592D9B">
        <w:t xml:space="preserve">. Agents that invade cells (viruses, </w:t>
      </w:r>
      <w:proofErr w:type="spellStart"/>
      <w:r w:rsidRPr="00592D9B">
        <w:t>viroids</w:t>
      </w:r>
      <w:proofErr w:type="spellEnd"/>
      <w:r w:rsidRPr="00592D9B">
        <w:t xml:space="preserve">, and prions) </w:t>
      </w:r>
    </w:p>
    <w:p w14:paraId="770EC979" w14:textId="77777777" w:rsidR="006E7B84" w:rsidRPr="00592D9B" w:rsidRDefault="006E7B84" w:rsidP="006E7B84">
      <w:pPr>
        <w:pStyle w:val="Default"/>
      </w:pPr>
    </w:p>
    <w:p w14:paraId="0D542045" w14:textId="77777777" w:rsidR="006E7B84" w:rsidRPr="00592D9B" w:rsidRDefault="006E7B84" w:rsidP="006E7B84">
      <w:pPr>
        <w:pStyle w:val="Default"/>
      </w:pPr>
    </w:p>
    <w:p w14:paraId="6F66AD89" w14:textId="77777777" w:rsidR="006E7B84" w:rsidRPr="00592D9B" w:rsidRDefault="006E7B84" w:rsidP="006E7B84">
      <w:pPr>
        <w:pStyle w:val="Default"/>
      </w:pPr>
      <w:r w:rsidRPr="00592D9B">
        <w:rPr>
          <w:b/>
          <w:bCs/>
        </w:rPr>
        <w:t xml:space="preserve">Suggested readings </w:t>
      </w:r>
    </w:p>
    <w:p w14:paraId="511C62FF" w14:textId="77777777" w:rsidR="006E7B84" w:rsidRPr="00592D9B" w:rsidRDefault="006E7B84" w:rsidP="006E7B84">
      <w:pPr>
        <w:pStyle w:val="Default"/>
      </w:pPr>
      <w:r w:rsidRPr="00592D9B">
        <w:t xml:space="preserve">. </w:t>
      </w:r>
    </w:p>
    <w:p w14:paraId="490E9EC9" w14:textId="77777777" w:rsidR="006E7B84" w:rsidRPr="00592D9B" w:rsidRDefault="006E7B84" w:rsidP="006E7B84">
      <w:pPr>
        <w:pStyle w:val="Default"/>
        <w:spacing w:after="27"/>
      </w:pPr>
      <w:r w:rsidRPr="00592D9B">
        <w:t xml:space="preserve">1. E. D. De Robertis, 1987. Cell and Molecular Biology 8th Edition. Lippincott Williams &amp; Wilkins </w:t>
      </w:r>
    </w:p>
    <w:p w14:paraId="50EE702B" w14:textId="77777777" w:rsidR="006E7B84" w:rsidRPr="00592D9B" w:rsidRDefault="006E7B84" w:rsidP="006E7B84">
      <w:pPr>
        <w:pStyle w:val="Default"/>
        <w:spacing w:after="27"/>
      </w:pPr>
      <w:r w:rsidRPr="00592D9B">
        <w:t xml:space="preserve">2. Jonathan, Slack. Genes. Oxford University Press, New Delhi. </w:t>
      </w:r>
    </w:p>
    <w:p w14:paraId="6651F1B8" w14:textId="77777777" w:rsidR="006E7B84" w:rsidRPr="00592D9B" w:rsidRDefault="006E7B84" w:rsidP="006E7B84">
      <w:pPr>
        <w:pStyle w:val="Default"/>
        <w:spacing w:after="27"/>
      </w:pPr>
      <w:r w:rsidRPr="00592D9B">
        <w:t xml:space="preserve">3. Cell and molecular biology. Phillip Sheeler, Donal E Bianchi, 1987.Wiley. </w:t>
      </w:r>
    </w:p>
    <w:p w14:paraId="70B30059" w14:textId="77777777" w:rsidR="006E7B84" w:rsidRPr="00592D9B" w:rsidRDefault="006E7B84" w:rsidP="006E7B84">
      <w:pPr>
        <w:pStyle w:val="Default"/>
        <w:spacing w:after="27"/>
      </w:pPr>
      <w:r w:rsidRPr="00592D9B">
        <w:lastRenderedPageBreak/>
        <w:t xml:space="preserve">4. Molecular biology of the cell, B Alberts, D Bray, J Lewis, M Raff, K Roberts and JD Watson. Garland publishing Inc. New York. </w:t>
      </w:r>
    </w:p>
    <w:p w14:paraId="1E2154BD" w14:textId="77777777" w:rsidR="006E7B84" w:rsidRPr="00592D9B" w:rsidRDefault="006E7B84" w:rsidP="006E7B84">
      <w:pPr>
        <w:pStyle w:val="Default"/>
        <w:spacing w:after="27"/>
      </w:pPr>
      <w:r w:rsidRPr="00592D9B">
        <w:t xml:space="preserve">5. The Cell – A Molecular Approach. Cooper, Geoffrey </w:t>
      </w:r>
      <w:proofErr w:type="spellStart"/>
      <w:r w:rsidRPr="00592D9B">
        <w:t>M.Sunderland</w:t>
      </w:r>
      <w:proofErr w:type="spellEnd"/>
      <w:r w:rsidRPr="00592D9B">
        <w:t xml:space="preserve"> (MA): Sinauer Associates, Inc. 2007 </w:t>
      </w:r>
    </w:p>
    <w:p w14:paraId="7FBC9A9E" w14:textId="77777777" w:rsidR="006E7B84" w:rsidRPr="00592D9B" w:rsidRDefault="006E7B84" w:rsidP="006E7B84">
      <w:pPr>
        <w:pStyle w:val="Default"/>
        <w:spacing w:after="27"/>
      </w:pPr>
      <w:r w:rsidRPr="00592D9B">
        <w:t xml:space="preserve">6. </w:t>
      </w:r>
      <w:proofErr w:type="spellStart"/>
      <w:r w:rsidRPr="00592D9B">
        <w:t>Lodish</w:t>
      </w:r>
      <w:proofErr w:type="spellEnd"/>
      <w:r w:rsidRPr="00592D9B">
        <w:t xml:space="preserve">, H., Berk, A </w:t>
      </w:r>
      <w:proofErr w:type="spellStart"/>
      <w:r w:rsidRPr="00592D9B">
        <w:t>Zipuosky</w:t>
      </w:r>
      <w:proofErr w:type="spellEnd"/>
      <w:r w:rsidRPr="00592D9B">
        <w:t xml:space="preserve">, L.S. Matsudaira, P. Baltimore and Darnell, J. Molecular Cell Biology IV Ed. W.H. Freeman and Co., 2001. </w:t>
      </w:r>
    </w:p>
    <w:p w14:paraId="018495F0" w14:textId="77777777" w:rsidR="006E7B84" w:rsidRPr="00592D9B" w:rsidRDefault="006E7B84" w:rsidP="006E7B84">
      <w:pPr>
        <w:pStyle w:val="Default"/>
      </w:pPr>
      <w:r w:rsidRPr="00592D9B">
        <w:t xml:space="preserve">7. Jeff Hardin, Gregory Bertoni, Lewis J Kleinsmith, 2016. Becker’s world of the cell: technology update, 8th edition. Pearson publication, USA. </w:t>
      </w:r>
    </w:p>
    <w:p w14:paraId="5678D973" w14:textId="77777777" w:rsidR="006E7B84" w:rsidRPr="00592D9B" w:rsidRDefault="006E7B84" w:rsidP="006E7B84">
      <w:pPr>
        <w:pStyle w:val="Default"/>
        <w:rPr>
          <w:b/>
          <w:bCs/>
        </w:rPr>
      </w:pPr>
    </w:p>
    <w:p w14:paraId="753AF2A2" w14:textId="77777777" w:rsidR="00701D7F" w:rsidRDefault="00701D7F">
      <w:pPr>
        <w:rPr>
          <w:rFonts w:ascii="Times New Roman" w:hAnsi="Times New Roman" w:cs="Times New Roman"/>
          <w:b/>
          <w:bCs/>
          <w:color w:val="000000"/>
          <w:sz w:val="24"/>
          <w:szCs w:val="24"/>
        </w:rPr>
      </w:pPr>
      <w:r>
        <w:rPr>
          <w:b/>
          <w:bCs/>
        </w:rPr>
        <w:br w:type="page"/>
      </w:r>
    </w:p>
    <w:p w14:paraId="717B1EB2" w14:textId="77777777" w:rsidR="006E7B84" w:rsidRPr="002E294B" w:rsidRDefault="006E7B84" w:rsidP="006E7B84">
      <w:pPr>
        <w:pStyle w:val="Default"/>
        <w:rPr>
          <w:sz w:val="40"/>
          <w:szCs w:val="40"/>
        </w:rPr>
      </w:pPr>
      <w:r w:rsidRPr="002E294B">
        <w:rPr>
          <w:b/>
          <w:bCs/>
          <w:sz w:val="40"/>
          <w:szCs w:val="40"/>
        </w:rPr>
        <w:lastRenderedPageBreak/>
        <w:t xml:space="preserve">ZOO – 409 C </w:t>
      </w:r>
    </w:p>
    <w:p w14:paraId="1B557798" w14:textId="77777777" w:rsidR="006E7B84" w:rsidRPr="00274773" w:rsidRDefault="006E7B84" w:rsidP="006E7B84">
      <w:pPr>
        <w:pStyle w:val="Default"/>
        <w:rPr>
          <w:sz w:val="56"/>
          <w:szCs w:val="56"/>
        </w:rPr>
      </w:pPr>
      <w:r w:rsidRPr="002E294B">
        <w:rPr>
          <w:b/>
          <w:bCs/>
          <w:sz w:val="40"/>
          <w:szCs w:val="40"/>
        </w:rPr>
        <w:t>GENETICS</w:t>
      </w:r>
      <w:r w:rsidRPr="00274773">
        <w:rPr>
          <w:b/>
          <w:bCs/>
          <w:sz w:val="56"/>
          <w:szCs w:val="56"/>
        </w:rPr>
        <w:t xml:space="preserve"> </w:t>
      </w:r>
    </w:p>
    <w:p w14:paraId="38D9CF78" w14:textId="77777777" w:rsidR="006E7B84" w:rsidRPr="00592D9B" w:rsidRDefault="006E7B84" w:rsidP="006E7B84">
      <w:pPr>
        <w:pStyle w:val="Default"/>
      </w:pPr>
      <w:r w:rsidRPr="00592D9B">
        <w:rPr>
          <w:b/>
          <w:bCs/>
        </w:rPr>
        <w:t xml:space="preserve">Max. Marks: </w:t>
      </w:r>
      <w:r w:rsidRPr="00592D9B">
        <w:t xml:space="preserve">60 </w:t>
      </w:r>
    </w:p>
    <w:p w14:paraId="16F912DA" w14:textId="77777777" w:rsidR="006E7B84" w:rsidRPr="00592D9B" w:rsidRDefault="006E7B84" w:rsidP="006E7B84">
      <w:pPr>
        <w:pStyle w:val="Default"/>
      </w:pPr>
      <w:r w:rsidRPr="00592D9B">
        <w:rPr>
          <w:b/>
          <w:bCs/>
        </w:rPr>
        <w:t xml:space="preserve">Credit:4 </w:t>
      </w:r>
    </w:p>
    <w:p w14:paraId="6C54EA04" w14:textId="77777777" w:rsidR="006E7B84" w:rsidRPr="00592D9B" w:rsidRDefault="006E7B84" w:rsidP="006E7B84">
      <w:pPr>
        <w:pStyle w:val="Default"/>
      </w:pPr>
      <w:r w:rsidRPr="00592D9B">
        <w:rPr>
          <w:b/>
          <w:bCs/>
        </w:rPr>
        <w:t xml:space="preserve">Examination Time: </w:t>
      </w:r>
      <w:r w:rsidRPr="00592D9B">
        <w:t xml:space="preserve">3 hrs </w:t>
      </w:r>
    </w:p>
    <w:p w14:paraId="10A29DD5" w14:textId="77777777" w:rsidR="006E7B84" w:rsidRPr="00592D9B" w:rsidRDefault="006E7B84" w:rsidP="006E7B84">
      <w:pPr>
        <w:pStyle w:val="Default"/>
      </w:pPr>
      <w:r w:rsidRPr="00592D9B">
        <w:rPr>
          <w:b/>
          <w:bCs/>
          <w:i/>
          <w:iCs/>
        </w:rPr>
        <w:t xml:space="preserve">Note: </w:t>
      </w:r>
      <w:r w:rsidRPr="00592D9B">
        <w:rPr>
          <w:i/>
          <w:iCs/>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b/>
          <w:bCs/>
          <w:i/>
          <w:iCs/>
        </w:rPr>
        <w:t xml:space="preserve">. </w:t>
      </w:r>
    </w:p>
    <w:p w14:paraId="498DA9F4" w14:textId="77777777" w:rsidR="006E7B84" w:rsidRPr="00592D9B" w:rsidRDefault="006E7B84" w:rsidP="006E7B84">
      <w:pPr>
        <w:pStyle w:val="Default"/>
      </w:pPr>
      <w:r w:rsidRPr="00592D9B">
        <w:rPr>
          <w:b/>
          <w:bCs/>
        </w:rPr>
        <w:t xml:space="preserve">UNIT – I </w:t>
      </w:r>
    </w:p>
    <w:p w14:paraId="5ABDCA9C" w14:textId="77777777" w:rsidR="006E7B84" w:rsidRPr="00592D9B" w:rsidRDefault="006E7B84" w:rsidP="006E7B84">
      <w:pPr>
        <w:pStyle w:val="Default"/>
      </w:pPr>
      <w:r w:rsidRPr="00592D9B">
        <w:t xml:space="preserve">Basic features of heredity; early conceptions of heredity, Mendelian genetics (discovery and rediscovery of Mendel’s Laws, universality of Mendel’s </w:t>
      </w:r>
      <w:proofErr w:type="spellStart"/>
      <w:proofErr w:type="gramStart"/>
      <w:r w:rsidRPr="00592D9B">
        <w:t>Laws,Allelic</w:t>
      </w:r>
      <w:proofErr w:type="spellEnd"/>
      <w:proofErr w:type="gramEnd"/>
      <w:r w:rsidRPr="00592D9B">
        <w:t xml:space="preserve"> interactions, gene interactions), heredity and environment (Preformism and epigenesis, Heritability) </w:t>
      </w:r>
    </w:p>
    <w:p w14:paraId="3E129BC3" w14:textId="77777777" w:rsidR="006E7B84" w:rsidRPr="00592D9B" w:rsidRDefault="006E7B84" w:rsidP="006E7B84">
      <w:pPr>
        <w:pStyle w:val="Default"/>
      </w:pPr>
      <w:r w:rsidRPr="00592D9B">
        <w:rPr>
          <w:b/>
          <w:bCs/>
        </w:rPr>
        <w:t xml:space="preserve">UNIT – II </w:t>
      </w:r>
    </w:p>
    <w:p w14:paraId="6AEE608D" w14:textId="77777777" w:rsidR="006E7B84" w:rsidRPr="00592D9B" w:rsidRDefault="006E7B84" w:rsidP="006E7B84">
      <w:pPr>
        <w:pStyle w:val="Default"/>
      </w:pPr>
      <w:r w:rsidRPr="00592D9B">
        <w:t xml:space="preserve">Physical basis of heredity; chromosomes and genes (the behavior of chromosomes during cell division, linkage of traits – simple and sex linkage, chromosomal aberrations) </w:t>
      </w:r>
    </w:p>
    <w:p w14:paraId="55FB03D2" w14:textId="77777777" w:rsidR="006E7B84" w:rsidRPr="00592D9B" w:rsidRDefault="006E7B84" w:rsidP="006E7B84">
      <w:pPr>
        <w:pStyle w:val="Default"/>
      </w:pPr>
      <w:r w:rsidRPr="00592D9B">
        <w:rPr>
          <w:b/>
          <w:bCs/>
        </w:rPr>
        <w:t xml:space="preserve">UNIT – III </w:t>
      </w:r>
    </w:p>
    <w:p w14:paraId="19CE8035" w14:textId="77777777" w:rsidR="006E7B84" w:rsidRPr="00592D9B" w:rsidRDefault="006E7B84" w:rsidP="006E7B84">
      <w:pPr>
        <w:pStyle w:val="Default"/>
      </w:pPr>
      <w:r w:rsidRPr="00592D9B">
        <w:t xml:space="preserve">Molecular genetics; heredity and nucleic acids, structure of nucleic acids, DNA replication, DNA as an information carrier: transcription and translation of the genetic code, mutations in the code, regulation of genes, cytoplasmic, or extracellular DNA, the biochemical products of gene expression, somatic cell genetics, recombinant DNA technology, DNA cloning, DNA sequencing </w:t>
      </w:r>
    </w:p>
    <w:p w14:paraId="221940D4" w14:textId="77777777" w:rsidR="006E7B84" w:rsidRPr="00592D9B" w:rsidRDefault="006E7B84" w:rsidP="006E7B84">
      <w:pPr>
        <w:pStyle w:val="Default"/>
      </w:pPr>
      <w:r w:rsidRPr="00592D9B">
        <w:rPr>
          <w:b/>
          <w:bCs/>
        </w:rPr>
        <w:t xml:space="preserve">UNIT – IV </w:t>
      </w:r>
    </w:p>
    <w:p w14:paraId="3DD8DB1C" w14:textId="77777777" w:rsidR="006E7B84" w:rsidRPr="00592D9B" w:rsidRDefault="006E7B84" w:rsidP="006E7B84">
      <w:pPr>
        <w:pStyle w:val="Default"/>
      </w:pPr>
      <w:r w:rsidRPr="00592D9B">
        <w:t xml:space="preserve">Human genetics </w:t>
      </w:r>
    </w:p>
    <w:p w14:paraId="435A8FB2" w14:textId="77777777" w:rsidR="006E7B84" w:rsidRPr="00592D9B" w:rsidRDefault="006E7B84" w:rsidP="006E7B84">
      <w:pPr>
        <w:rPr>
          <w:rFonts w:ascii="Times New Roman" w:hAnsi="Times New Roman" w:cs="Times New Roman"/>
          <w:sz w:val="24"/>
          <w:szCs w:val="24"/>
        </w:rPr>
      </w:pPr>
      <w:r w:rsidRPr="00592D9B">
        <w:rPr>
          <w:rFonts w:ascii="Times New Roman" w:hAnsi="Times New Roman" w:cs="Times New Roman"/>
          <w:sz w:val="24"/>
          <w:szCs w:val="24"/>
        </w:rPr>
        <w:t>The human chromosomes, Fertilization, sex determination, and differentiation, Immunogenetics,</w:t>
      </w:r>
    </w:p>
    <w:p w14:paraId="0447874B" w14:textId="77777777" w:rsidR="006E7B84" w:rsidRPr="00592D9B" w:rsidRDefault="006E7B84" w:rsidP="006E7B84">
      <w:pPr>
        <w:pStyle w:val="Default"/>
      </w:pPr>
      <w:r w:rsidRPr="00592D9B">
        <w:t xml:space="preserve">the genetics of human blood, Influence of the environment </w:t>
      </w:r>
    </w:p>
    <w:p w14:paraId="471E03BD" w14:textId="77777777" w:rsidR="006E7B84" w:rsidRPr="00592D9B" w:rsidRDefault="006E7B84" w:rsidP="006E7B84">
      <w:pPr>
        <w:pStyle w:val="Default"/>
      </w:pPr>
      <w:r w:rsidRPr="00592D9B">
        <w:t xml:space="preserve">Genetics and human diseases; Classes of genetic disease, Genetics of cancer, Cognitive and behavioral genetics, Genetic damage from environmental agents, Management of genetic disease </w:t>
      </w:r>
    </w:p>
    <w:p w14:paraId="65824C0A" w14:textId="77777777" w:rsidR="006E7B84" w:rsidRPr="00592D9B" w:rsidRDefault="006E7B84" w:rsidP="006E7B84">
      <w:pPr>
        <w:pStyle w:val="Default"/>
      </w:pPr>
    </w:p>
    <w:p w14:paraId="52AC086E" w14:textId="77777777" w:rsidR="006E7B84" w:rsidRPr="00592D9B" w:rsidRDefault="006E7B84" w:rsidP="006E7B84">
      <w:pPr>
        <w:pStyle w:val="Default"/>
      </w:pPr>
    </w:p>
    <w:p w14:paraId="2CCC33E9" w14:textId="77777777" w:rsidR="006E7B84" w:rsidRPr="00592D9B" w:rsidRDefault="006E7B84" w:rsidP="006E7B84">
      <w:pPr>
        <w:pStyle w:val="Default"/>
      </w:pPr>
      <w:r w:rsidRPr="00592D9B">
        <w:rPr>
          <w:b/>
          <w:bCs/>
        </w:rPr>
        <w:t xml:space="preserve">Suggested readings </w:t>
      </w:r>
    </w:p>
    <w:p w14:paraId="30F04437" w14:textId="77777777" w:rsidR="006E7B84" w:rsidRPr="00592D9B" w:rsidRDefault="006E7B84" w:rsidP="006E7B84">
      <w:pPr>
        <w:pStyle w:val="Default"/>
        <w:spacing w:after="27"/>
      </w:pPr>
      <w:r w:rsidRPr="00592D9B">
        <w:t xml:space="preserve">1. Atherly </w:t>
      </w:r>
      <w:proofErr w:type="spellStart"/>
      <w:r w:rsidRPr="00592D9B">
        <w:t>et.al.The</w:t>
      </w:r>
      <w:proofErr w:type="spellEnd"/>
      <w:r w:rsidRPr="00592D9B">
        <w:t xml:space="preserve"> science of genetics, Saunders college pub, NY </w:t>
      </w:r>
    </w:p>
    <w:p w14:paraId="0C75D244" w14:textId="77777777" w:rsidR="006E7B84" w:rsidRPr="00592D9B" w:rsidRDefault="006E7B84" w:rsidP="006E7B84">
      <w:pPr>
        <w:pStyle w:val="Default"/>
        <w:spacing w:after="27"/>
      </w:pPr>
      <w:r w:rsidRPr="00592D9B">
        <w:t>2. Fairbanks and Anderson, Genetics-the continuity of life, Brooks/</w:t>
      </w:r>
      <w:proofErr w:type="spellStart"/>
      <w:r w:rsidRPr="00592D9B">
        <w:t>cole</w:t>
      </w:r>
      <w:proofErr w:type="spellEnd"/>
      <w:r w:rsidRPr="00592D9B">
        <w:t xml:space="preserve"> publishing company, NY </w:t>
      </w:r>
    </w:p>
    <w:p w14:paraId="1F103DD7" w14:textId="77777777" w:rsidR="006E7B84" w:rsidRPr="00592D9B" w:rsidRDefault="006E7B84" w:rsidP="006E7B84">
      <w:pPr>
        <w:pStyle w:val="Default"/>
        <w:spacing w:after="27"/>
      </w:pPr>
      <w:r w:rsidRPr="00592D9B">
        <w:t xml:space="preserve">3. Gardner et.al. principles of genetics, John Wiley and sons, NY </w:t>
      </w:r>
    </w:p>
    <w:p w14:paraId="4D21315A" w14:textId="77777777" w:rsidR="006E7B84" w:rsidRPr="00592D9B" w:rsidRDefault="006E7B84" w:rsidP="006E7B84">
      <w:pPr>
        <w:pStyle w:val="Default"/>
        <w:spacing w:after="27"/>
      </w:pPr>
      <w:r w:rsidRPr="00592D9B">
        <w:t xml:space="preserve">4. Watson et.al. molecular biology of genes, the Benjamin Cummings </w:t>
      </w:r>
      <w:proofErr w:type="spellStart"/>
      <w:r w:rsidRPr="00592D9B">
        <w:t>publ</w:t>
      </w:r>
      <w:proofErr w:type="spellEnd"/>
      <w:r w:rsidRPr="00592D9B">
        <w:t xml:space="preserve">, Tokyo. </w:t>
      </w:r>
    </w:p>
    <w:p w14:paraId="0D6F3825" w14:textId="77777777" w:rsidR="006E7B84" w:rsidRPr="00592D9B" w:rsidRDefault="006E7B84" w:rsidP="006E7B84">
      <w:pPr>
        <w:pStyle w:val="Default"/>
        <w:spacing w:after="27"/>
      </w:pPr>
      <w:r w:rsidRPr="00592D9B">
        <w:t xml:space="preserve">5. Britannica 2010. The new </w:t>
      </w:r>
      <w:proofErr w:type="spellStart"/>
      <w:r w:rsidRPr="00592D9B">
        <w:t>encyclopaedia</w:t>
      </w:r>
      <w:proofErr w:type="spellEnd"/>
      <w:r w:rsidRPr="00592D9B">
        <w:t xml:space="preserve"> Britannica, Volume X, USA. </w:t>
      </w:r>
    </w:p>
    <w:p w14:paraId="7EC98CE0" w14:textId="77777777" w:rsidR="006E7B84" w:rsidRPr="00592D9B" w:rsidRDefault="006E7B84" w:rsidP="006E7B84">
      <w:pPr>
        <w:pStyle w:val="Default"/>
        <w:spacing w:after="27"/>
      </w:pPr>
      <w:r w:rsidRPr="00592D9B">
        <w:t xml:space="preserve">6. Strachan T and Read A, 2003. Human molecular genetics. Garland science. </w:t>
      </w:r>
    </w:p>
    <w:p w14:paraId="152E5860" w14:textId="77777777" w:rsidR="006E7B84" w:rsidRPr="00592D9B" w:rsidRDefault="006E7B84" w:rsidP="006E7B84">
      <w:pPr>
        <w:pStyle w:val="Default"/>
        <w:spacing w:after="27"/>
      </w:pPr>
      <w:r w:rsidRPr="00592D9B">
        <w:t xml:space="preserve">7. Vogel F and </w:t>
      </w:r>
      <w:proofErr w:type="spellStart"/>
      <w:r w:rsidRPr="00592D9B">
        <w:t>Motulsky</w:t>
      </w:r>
      <w:proofErr w:type="spellEnd"/>
      <w:r w:rsidRPr="00592D9B">
        <w:t xml:space="preserve"> A. 1997. Human genetics: problems and approaches, springer </w:t>
      </w:r>
      <w:proofErr w:type="spellStart"/>
      <w:r w:rsidRPr="00592D9B">
        <w:t>Verlof</w:t>
      </w:r>
      <w:proofErr w:type="spellEnd"/>
      <w:r w:rsidRPr="00592D9B">
        <w:t xml:space="preserve">. </w:t>
      </w:r>
    </w:p>
    <w:p w14:paraId="2E011D0A" w14:textId="77777777" w:rsidR="006E7B84" w:rsidRPr="00592D9B" w:rsidRDefault="006E7B84" w:rsidP="006E7B84">
      <w:pPr>
        <w:pStyle w:val="Default"/>
      </w:pPr>
      <w:r w:rsidRPr="00592D9B">
        <w:t xml:space="preserve">8. Gardner EJ, Simmons MJ and </w:t>
      </w:r>
      <w:proofErr w:type="spellStart"/>
      <w:r w:rsidRPr="00592D9B">
        <w:t>Snustad</w:t>
      </w:r>
      <w:proofErr w:type="spellEnd"/>
      <w:r w:rsidRPr="00592D9B">
        <w:t xml:space="preserve"> DP. 2008. Principles of genetics, 8th edition, Wiley India. </w:t>
      </w:r>
    </w:p>
    <w:p w14:paraId="7BC3CB04" w14:textId="77777777" w:rsidR="00701D7F" w:rsidRDefault="00701D7F">
      <w:pPr>
        <w:rPr>
          <w:rFonts w:ascii="Times New Roman" w:hAnsi="Times New Roman" w:cs="Times New Roman"/>
          <w:b/>
          <w:bCs/>
          <w:color w:val="000000"/>
          <w:sz w:val="24"/>
          <w:szCs w:val="24"/>
        </w:rPr>
      </w:pPr>
      <w:r>
        <w:rPr>
          <w:b/>
          <w:bCs/>
        </w:rPr>
        <w:br w:type="page"/>
      </w:r>
    </w:p>
    <w:p w14:paraId="2150561C" w14:textId="77777777" w:rsidR="006E7B84" w:rsidRPr="002E294B" w:rsidRDefault="006E7B84" w:rsidP="006E7B84">
      <w:pPr>
        <w:pStyle w:val="Default"/>
        <w:rPr>
          <w:sz w:val="40"/>
          <w:szCs w:val="40"/>
        </w:rPr>
      </w:pPr>
      <w:r w:rsidRPr="002E294B">
        <w:rPr>
          <w:b/>
          <w:bCs/>
          <w:sz w:val="40"/>
          <w:szCs w:val="40"/>
        </w:rPr>
        <w:lastRenderedPageBreak/>
        <w:t xml:space="preserve">ZOO – 411 LC - I </w:t>
      </w:r>
    </w:p>
    <w:p w14:paraId="22043B2D" w14:textId="77777777" w:rsidR="006E7B84" w:rsidRPr="002E294B" w:rsidRDefault="006E7B84" w:rsidP="006E7B84">
      <w:pPr>
        <w:pStyle w:val="Default"/>
        <w:rPr>
          <w:sz w:val="40"/>
          <w:szCs w:val="40"/>
        </w:rPr>
      </w:pPr>
      <w:r w:rsidRPr="002E294B">
        <w:rPr>
          <w:b/>
          <w:bCs/>
          <w:sz w:val="40"/>
          <w:szCs w:val="40"/>
        </w:rPr>
        <w:t xml:space="preserve">LABORATORY COURSE – I </w:t>
      </w:r>
    </w:p>
    <w:p w14:paraId="175F005F" w14:textId="77777777" w:rsidR="006E7B84" w:rsidRPr="002E294B" w:rsidRDefault="006E7B84" w:rsidP="006E7B84">
      <w:pPr>
        <w:pStyle w:val="Default"/>
        <w:rPr>
          <w:sz w:val="40"/>
          <w:szCs w:val="40"/>
        </w:rPr>
      </w:pPr>
      <w:r w:rsidRPr="002E294B">
        <w:rPr>
          <w:b/>
          <w:bCs/>
          <w:sz w:val="40"/>
          <w:szCs w:val="40"/>
        </w:rPr>
        <w:t xml:space="preserve">(ZOO 401C, 403C, 405 C) </w:t>
      </w:r>
    </w:p>
    <w:p w14:paraId="329DF9E1" w14:textId="77777777" w:rsidR="006E7B84" w:rsidRPr="002E294B" w:rsidRDefault="006E7B84" w:rsidP="006E7B84">
      <w:pPr>
        <w:pStyle w:val="Default"/>
        <w:rPr>
          <w:sz w:val="40"/>
          <w:szCs w:val="40"/>
        </w:rPr>
      </w:pPr>
      <w:r w:rsidRPr="002E294B">
        <w:rPr>
          <w:b/>
          <w:bCs/>
          <w:sz w:val="40"/>
          <w:szCs w:val="40"/>
        </w:rPr>
        <w:t xml:space="preserve">Paper Name: </w:t>
      </w:r>
      <w:r w:rsidRPr="002E294B">
        <w:rPr>
          <w:sz w:val="40"/>
          <w:szCs w:val="40"/>
        </w:rPr>
        <w:t xml:space="preserve">Laboratory course - I </w:t>
      </w:r>
    </w:p>
    <w:p w14:paraId="7187FD82" w14:textId="77777777" w:rsidR="006E7B84" w:rsidRPr="00592D9B" w:rsidRDefault="006E7B84" w:rsidP="006E7B84">
      <w:pPr>
        <w:pStyle w:val="Default"/>
      </w:pPr>
      <w:r w:rsidRPr="00592D9B">
        <w:rPr>
          <w:b/>
          <w:bCs/>
        </w:rPr>
        <w:t xml:space="preserve">Max. Marks: </w:t>
      </w:r>
      <w:r w:rsidRPr="00592D9B">
        <w:t xml:space="preserve">150 </w:t>
      </w:r>
    </w:p>
    <w:p w14:paraId="09155D17" w14:textId="77777777" w:rsidR="006E7B84" w:rsidRPr="00592D9B" w:rsidRDefault="006E7B84" w:rsidP="006E7B84">
      <w:pPr>
        <w:pStyle w:val="Default"/>
      </w:pPr>
      <w:r w:rsidRPr="00592D9B">
        <w:rPr>
          <w:b/>
          <w:bCs/>
        </w:rPr>
        <w:t xml:space="preserve">Paper Code: </w:t>
      </w:r>
      <w:r w:rsidRPr="00592D9B">
        <w:t xml:space="preserve">ZOO – 108 LC </w:t>
      </w:r>
    </w:p>
    <w:p w14:paraId="13A0EE62" w14:textId="77777777" w:rsidR="006E7B84" w:rsidRPr="00592D9B" w:rsidRDefault="006E7B84" w:rsidP="006E7B84">
      <w:pPr>
        <w:pStyle w:val="Default"/>
      </w:pPr>
      <w:r w:rsidRPr="00592D9B">
        <w:rPr>
          <w:b/>
          <w:bCs/>
        </w:rPr>
        <w:t xml:space="preserve">Examination Time: </w:t>
      </w:r>
      <w:r w:rsidRPr="00592D9B">
        <w:t xml:space="preserve">6 hrs </w:t>
      </w:r>
    </w:p>
    <w:p w14:paraId="1FE5F3D4" w14:textId="77777777" w:rsidR="006E7B84" w:rsidRPr="00592D9B" w:rsidRDefault="006E7B84" w:rsidP="006E7B84">
      <w:pPr>
        <w:pStyle w:val="Default"/>
      </w:pPr>
      <w:r w:rsidRPr="00592D9B">
        <w:rPr>
          <w:b/>
          <w:bCs/>
        </w:rPr>
        <w:t xml:space="preserve">INVERTEBRATE ZOOLOGY LAB COURSE LIST </w:t>
      </w:r>
    </w:p>
    <w:p w14:paraId="53C7D7C4" w14:textId="77777777" w:rsidR="006E7B84" w:rsidRPr="00592D9B" w:rsidRDefault="006E7B84" w:rsidP="006E7B84">
      <w:pPr>
        <w:pStyle w:val="Default"/>
        <w:spacing w:after="68"/>
      </w:pPr>
      <w:r w:rsidRPr="00592D9B">
        <w:t xml:space="preserve">1. Salient characteristics, identification and classification of representative types of invertebrate groups including Protozoa, Porifera, Cnidaria, Platyhelminthes, Nematodes, Annelida, Mollusca, Echinodermata, </w:t>
      </w:r>
      <w:proofErr w:type="spellStart"/>
      <w:r w:rsidRPr="00592D9B">
        <w:t>Hemichordata</w:t>
      </w:r>
      <w:proofErr w:type="spellEnd"/>
      <w:r w:rsidRPr="00592D9B">
        <w:t xml:space="preserve"> </w:t>
      </w:r>
    </w:p>
    <w:p w14:paraId="34AD6C8B" w14:textId="77777777" w:rsidR="006E7B84" w:rsidRPr="00592D9B" w:rsidRDefault="006E7B84" w:rsidP="006E7B84">
      <w:pPr>
        <w:pStyle w:val="Default"/>
        <w:spacing w:after="68"/>
      </w:pPr>
      <w:r w:rsidRPr="00592D9B">
        <w:t xml:space="preserve">2. Collection and identification of invertebrates in pond water </w:t>
      </w:r>
    </w:p>
    <w:p w14:paraId="7C29F160" w14:textId="77777777" w:rsidR="006E7B84" w:rsidRPr="00592D9B" w:rsidRDefault="006E7B84" w:rsidP="006E7B84">
      <w:pPr>
        <w:pStyle w:val="Default"/>
        <w:spacing w:after="68"/>
      </w:pPr>
      <w:r w:rsidRPr="00592D9B">
        <w:t xml:space="preserve">3. Demonstration of internal organs of earthworm/cockroach/Prawn/Pila </w:t>
      </w:r>
    </w:p>
    <w:p w14:paraId="701DEAC1" w14:textId="77777777" w:rsidR="006E7B84" w:rsidRPr="00592D9B" w:rsidRDefault="006E7B84" w:rsidP="006E7B84">
      <w:pPr>
        <w:pStyle w:val="Default"/>
        <w:spacing w:after="68"/>
      </w:pPr>
      <w:r w:rsidRPr="00592D9B">
        <w:t xml:space="preserve">4. Collection and demonstration of spiders, ticks, mites </w:t>
      </w:r>
    </w:p>
    <w:p w14:paraId="46C3EA1F" w14:textId="77777777" w:rsidR="006E7B84" w:rsidRPr="00592D9B" w:rsidRDefault="006E7B84" w:rsidP="006E7B84">
      <w:pPr>
        <w:pStyle w:val="Default"/>
        <w:spacing w:after="68"/>
      </w:pPr>
      <w:r w:rsidRPr="00592D9B">
        <w:t xml:space="preserve">5. Study of Minor phyla with the help of specimens/CD/Video </w:t>
      </w:r>
    </w:p>
    <w:p w14:paraId="64F9726A" w14:textId="77777777" w:rsidR="006E7B84" w:rsidRPr="00592D9B" w:rsidRDefault="006E7B84" w:rsidP="006E7B84">
      <w:pPr>
        <w:pStyle w:val="Default"/>
        <w:spacing w:after="68"/>
      </w:pPr>
      <w:r w:rsidRPr="00592D9B">
        <w:t xml:space="preserve">6. Preparation of permanent slides (mouth parts of house fly, mosquitoes etc.) </w:t>
      </w:r>
    </w:p>
    <w:p w14:paraId="50A72D77" w14:textId="77777777" w:rsidR="006E7B84" w:rsidRPr="00592D9B" w:rsidRDefault="006E7B84" w:rsidP="006E7B84">
      <w:pPr>
        <w:pStyle w:val="Default"/>
      </w:pPr>
      <w:r w:rsidRPr="00592D9B">
        <w:t xml:space="preserve">7. Study Larval forms – any 10 larvae from different taxa </w:t>
      </w:r>
    </w:p>
    <w:p w14:paraId="388809B8" w14:textId="77777777" w:rsidR="006E7B84" w:rsidRPr="00592D9B" w:rsidRDefault="006E7B84" w:rsidP="006E7B84">
      <w:pPr>
        <w:pStyle w:val="Default"/>
      </w:pPr>
    </w:p>
    <w:p w14:paraId="55E9A95D" w14:textId="77777777" w:rsidR="006E7B84" w:rsidRPr="00592D9B" w:rsidRDefault="006E7B84" w:rsidP="006E7B84">
      <w:pPr>
        <w:pStyle w:val="Default"/>
      </w:pPr>
      <w:r w:rsidRPr="00592D9B">
        <w:rPr>
          <w:b/>
          <w:bCs/>
        </w:rPr>
        <w:t xml:space="preserve">ANIMAL PHYSIOLOGY LAB COURSE LIST </w:t>
      </w:r>
    </w:p>
    <w:p w14:paraId="0013469B" w14:textId="77777777" w:rsidR="006E7B84" w:rsidRPr="00592D9B" w:rsidRDefault="006E7B84" w:rsidP="006E7B84">
      <w:pPr>
        <w:pStyle w:val="Default"/>
        <w:spacing w:after="68"/>
      </w:pPr>
      <w:r w:rsidRPr="00592D9B">
        <w:t xml:space="preserve">1. Study of blood pressure </w:t>
      </w:r>
    </w:p>
    <w:p w14:paraId="7E885869" w14:textId="77777777" w:rsidR="006E7B84" w:rsidRPr="00592D9B" w:rsidRDefault="006E7B84" w:rsidP="006E7B84">
      <w:pPr>
        <w:pStyle w:val="Default"/>
        <w:spacing w:after="68"/>
      </w:pPr>
      <w:r w:rsidRPr="00592D9B">
        <w:t xml:space="preserve">2. Detection of blood groups and Rh factor in man </w:t>
      </w:r>
    </w:p>
    <w:p w14:paraId="4FB4A583" w14:textId="77777777" w:rsidR="006E7B84" w:rsidRPr="00592D9B" w:rsidRDefault="006E7B84" w:rsidP="006E7B84">
      <w:pPr>
        <w:pStyle w:val="Default"/>
        <w:spacing w:after="68"/>
      </w:pPr>
      <w:r w:rsidRPr="00592D9B">
        <w:t xml:space="preserve">3. Estimation of hemoglobin in human blood </w:t>
      </w:r>
    </w:p>
    <w:p w14:paraId="603E7352" w14:textId="77777777" w:rsidR="006E7B84" w:rsidRPr="00592D9B" w:rsidRDefault="006E7B84" w:rsidP="006E7B84">
      <w:pPr>
        <w:pStyle w:val="Default"/>
        <w:spacing w:after="68"/>
      </w:pPr>
      <w:r w:rsidRPr="00592D9B">
        <w:t xml:space="preserve">4. Determination of blood clotting time </w:t>
      </w:r>
    </w:p>
    <w:p w14:paraId="56DAFDBC" w14:textId="77777777" w:rsidR="006E7B84" w:rsidRPr="00592D9B" w:rsidRDefault="006E7B84" w:rsidP="006E7B84">
      <w:pPr>
        <w:pStyle w:val="Default"/>
        <w:spacing w:after="68"/>
      </w:pPr>
      <w:r w:rsidRPr="00592D9B">
        <w:t>5. Quantitative estimation of blood glucose by Folin-Wu/</w:t>
      </w:r>
      <w:proofErr w:type="spellStart"/>
      <w:r w:rsidRPr="00592D9B">
        <w:t>Anthrone</w:t>
      </w:r>
      <w:proofErr w:type="spellEnd"/>
      <w:r w:rsidRPr="00592D9B">
        <w:t xml:space="preserve"> /DNS/O-Toluidine/Enzymatic method </w:t>
      </w:r>
    </w:p>
    <w:p w14:paraId="2A44F32F" w14:textId="77777777" w:rsidR="006E7B84" w:rsidRPr="00592D9B" w:rsidRDefault="006E7B84" w:rsidP="006E7B84">
      <w:pPr>
        <w:pStyle w:val="Default"/>
        <w:spacing w:after="68"/>
      </w:pPr>
      <w:r w:rsidRPr="00592D9B">
        <w:t xml:space="preserve">6. Urine analysis in human urine sample: Test for urea, blood cells, bile salts, albumin, ketone bodies and sugar in human urine sample/visit to the pathology lab </w:t>
      </w:r>
    </w:p>
    <w:p w14:paraId="32321C67" w14:textId="77777777" w:rsidR="006E7B84" w:rsidRPr="00592D9B" w:rsidRDefault="006E7B84" w:rsidP="006E7B84">
      <w:pPr>
        <w:pStyle w:val="Default"/>
        <w:spacing w:after="68"/>
      </w:pPr>
      <w:r w:rsidRPr="00592D9B">
        <w:t xml:space="preserve">7. Water and ionic Animal physiology regulation of freshwater animal in different osmotic media </w:t>
      </w:r>
    </w:p>
    <w:p w14:paraId="47787C73" w14:textId="77777777" w:rsidR="006E7B84" w:rsidRPr="00592D9B" w:rsidRDefault="006E7B84" w:rsidP="006E7B84">
      <w:pPr>
        <w:pStyle w:val="Default"/>
        <w:spacing w:after="68"/>
      </w:pPr>
      <w:r w:rsidRPr="00592D9B">
        <w:t xml:space="preserve">8. Kymographic recordings of twitch, tetanus and fatigue </w:t>
      </w:r>
    </w:p>
    <w:p w14:paraId="744B2A3B" w14:textId="77777777" w:rsidR="006E7B84" w:rsidRPr="00592D9B" w:rsidRDefault="006E7B84" w:rsidP="006E7B84">
      <w:pPr>
        <w:pStyle w:val="Default"/>
        <w:spacing w:after="68"/>
      </w:pPr>
      <w:r w:rsidRPr="00592D9B">
        <w:t xml:space="preserve">9. Blood parasite smear preparation. </w:t>
      </w:r>
    </w:p>
    <w:p w14:paraId="02A00D34" w14:textId="77777777" w:rsidR="006E7B84" w:rsidRPr="00592D9B" w:rsidRDefault="006E7B84" w:rsidP="006E7B84">
      <w:pPr>
        <w:pStyle w:val="Default"/>
      </w:pPr>
      <w:r w:rsidRPr="00592D9B">
        <w:t xml:space="preserve">10. Test of anemia in human beings </w:t>
      </w:r>
    </w:p>
    <w:p w14:paraId="5127296E" w14:textId="77777777" w:rsidR="006E7B84" w:rsidRPr="00592D9B" w:rsidRDefault="006E7B84" w:rsidP="006E7B84">
      <w:pPr>
        <w:pStyle w:val="Default"/>
      </w:pPr>
    </w:p>
    <w:p w14:paraId="666D3AE0" w14:textId="77777777" w:rsidR="006E7B84" w:rsidRPr="00592D9B" w:rsidRDefault="006E7B84" w:rsidP="006E7B84">
      <w:pPr>
        <w:pStyle w:val="Default"/>
      </w:pPr>
      <w:r w:rsidRPr="00592D9B">
        <w:rPr>
          <w:b/>
          <w:bCs/>
        </w:rPr>
        <w:t xml:space="preserve">BIOCHEMISTRY LAB COURSE LIST </w:t>
      </w:r>
    </w:p>
    <w:p w14:paraId="07789306" w14:textId="77777777" w:rsidR="006E7B84" w:rsidRPr="00592D9B" w:rsidRDefault="006E7B84" w:rsidP="006E7B84">
      <w:pPr>
        <w:pStyle w:val="Default"/>
        <w:spacing w:after="68"/>
      </w:pPr>
      <w:r w:rsidRPr="00592D9B">
        <w:t xml:space="preserve">1. Detection of carbohydrates, proteins and lipids in the given sample </w:t>
      </w:r>
    </w:p>
    <w:p w14:paraId="37ACF305" w14:textId="77777777" w:rsidR="006E7B84" w:rsidRPr="00592D9B" w:rsidRDefault="006E7B84" w:rsidP="006E7B84">
      <w:pPr>
        <w:pStyle w:val="Default"/>
        <w:spacing w:after="68"/>
      </w:pPr>
      <w:r w:rsidRPr="00592D9B">
        <w:t xml:space="preserve">2. Estimation of a sugar, an amino acid, a vitamin, a nucleotide/nucleic acid by appropriate chemical and biological methods </w:t>
      </w:r>
    </w:p>
    <w:p w14:paraId="00F3D63F" w14:textId="77777777" w:rsidR="006E7B84" w:rsidRPr="00592D9B" w:rsidRDefault="006E7B84" w:rsidP="006E7B84">
      <w:pPr>
        <w:pStyle w:val="Default"/>
        <w:spacing w:after="68"/>
      </w:pPr>
      <w:r w:rsidRPr="00592D9B">
        <w:t xml:space="preserve">3. Separation of Serum and tissue protein with the help of electrophoresis </w:t>
      </w:r>
    </w:p>
    <w:p w14:paraId="256ED0AE" w14:textId="77777777" w:rsidR="006E7B84" w:rsidRPr="00592D9B" w:rsidRDefault="006E7B84" w:rsidP="006E7B84">
      <w:pPr>
        <w:pStyle w:val="Default"/>
        <w:spacing w:after="68"/>
      </w:pPr>
      <w:r w:rsidRPr="00592D9B">
        <w:t xml:space="preserve">4. Test for presence of Salivary Amylase in human saliva </w:t>
      </w:r>
    </w:p>
    <w:p w14:paraId="274879FB" w14:textId="77777777" w:rsidR="006E7B84" w:rsidRPr="00592D9B" w:rsidRDefault="006E7B84" w:rsidP="006E7B84">
      <w:pPr>
        <w:pStyle w:val="Default"/>
        <w:spacing w:after="68"/>
      </w:pPr>
      <w:r w:rsidRPr="00592D9B">
        <w:t xml:space="preserve">5. Estimation of protein by Biuret and Lowry methods </w:t>
      </w:r>
    </w:p>
    <w:p w14:paraId="227C5E33" w14:textId="77777777" w:rsidR="006E7B84" w:rsidRPr="00592D9B" w:rsidRDefault="006E7B84" w:rsidP="006E7B84">
      <w:pPr>
        <w:pStyle w:val="Default"/>
        <w:spacing w:after="68"/>
      </w:pPr>
      <w:r w:rsidRPr="00592D9B">
        <w:lastRenderedPageBreak/>
        <w:t xml:space="preserve">6. Estimation of amino acid by Ninhydrin method </w:t>
      </w:r>
    </w:p>
    <w:p w14:paraId="18369BB7" w14:textId="77777777" w:rsidR="006E7B84" w:rsidRPr="00592D9B" w:rsidRDefault="006E7B84" w:rsidP="006E7B84">
      <w:pPr>
        <w:pStyle w:val="Default"/>
        <w:spacing w:after="68"/>
      </w:pPr>
      <w:r w:rsidRPr="00592D9B">
        <w:t xml:space="preserve">7. The effect of concentration of enzyme (trypsin) activity </w:t>
      </w:r>
    </w:p>
    <w:p w14:paraId="02007AC3" w14:textId="77777777" w:rsidR="006E7B84" w:rsidRPr="00592D9B" w:rsidRDefault="006E7B84" w:rsidP="006E7B84">
      <w:pPr>
        <w:pStyle w:val="Default"/>
        <w:spacing w:after="68"/>
      </w:pPr>
      <w:r w:rsidRPr="00592D9B">
        <w:t xml:space="preserve">8. Identify unknown organic/inorganic compounds from a mixture with the help of chromatography </w:t>
      </w:r>
    </w:p>
    <w:p w14:paraId="67723A4E" w14:textId="77777777" w:rsidR="006E7B84" w:rsidRPr="00592D9B" w:rsidRDefault="006E7B84" w:rsidP="006E7B84">
      <w:pPr>
        <w:pStyle w:val="Default"/>
        <w:spacing w:after="68"/>
      </w:pPr>
      <w:r w:rsidRPr="00592D9B">
        <w:t xml:space="preserve">9. Quantitative estimation of blood urea/ creatine/ uric acid </w:t>
      </w:r>
    </w:p>
    <w:p w14:paraId="2433B205" w14:textId="77777777" w:rsidR="006E7B84" w:rsidRPr="00592D9B" w:rsidRDefault="006E7B84" w:rsidP="006E7B84">
      <w:pPr>
        <w:pStyle w:val="Default"/>
        <w:spacing w:after="68"/>
      </w:pPr>
      <w:r w:rsidRPr="00592D9B">
        <w:t xml:space="preserve">10. Quantitative estimation of cholesterol in the blood </w:t>
      </w:r>
    </w:p>
    <w:p w14:paraId="6E413D49" w14:textId="77777777" w:rsidR="006E7B84" w:rsidRPr="00592D9B" w:rsidRDefault="006E7B84" w:rsidP="006E7B84">
      <w:pPr>
        <w:pStyle w:val="Default"/>
        <w:spacing w:after="68"/>
      </w:pPr>
      <w:r w:rsidRPr="00592D9B">
        <w:t xml:space="preserve">11. To adjust the pH of given buffer by pH meter </w:t>
      </w:r>
    </w:p>
    <w:p w14:paraId="57D900B2" w14:textId="77777777" w:rsidR="006E7B84" w:rsidRPr="00592D9B" w:rsidRDefault="006E7B84" w:rsidP="006E7B84">
      <w:pPr>
        <w:pStyle w:val="Default"/>
        <w:spacing w:after="68"/>
      </w:pPr>
      <w:r w:rsidRPr="00592D9B">
        <w:t xml:space="preserve">12. To prepare casein from milk </w:t>
      </w:r>
    </w:p>
    <w:p w14:paraId="3AFC8B26" w14:textId="77777777" w:rsidR="006E7B84" w:rsidRPr="00592D9B" w:rsidRDefault="006E7B84" w:rsidP="006E7B84">
      <w:pPr>
        <w:pStyle w:val="Default"/>
        <w:spacing w:after="68"/>
      </w:pPr>
      <w:r w:rsidRPr="00592D9B">
        <w:t xml:space="preserve">13. Estimation of creatinine in blood. </w:t>
      </w:r>
    </w:p>
    <w:p w14:paraId="05730C85" w14:textId="77777777" w:rsidR="006E7B84" w:rsidRPr="00592D9B" w:rsidRDefault="006E7B84" w:rsidP="006E7B84">
      <w:pPr>
        <w:pStyle w:val="Default"/>
        <w:spacing w:after="68"/>
      </w:pPr>
      <w:r w:rsidRPr="00592D9B">
        <w:t xml:space="preserve">14. To test the urine for urea, proteins, ketones and sugar. </w:t>
      </w:r>
    </w:p>
    <w:p w14:paraId="29B40A62" w14:textId="77777777" w:rsidR="006E7B84" w:rsidRPr="00592D9B" w:rsidRDefault="006E7B84" w:rsidP="006E7B84">
      <w:pPr>
        <w:pStyle w:val="Default"/>
        <w:spacing w:after="68"/>
      </w:pPr>
      <w:r w:rsidRPr="00592D9B">
        <w:t xml:space="preserve">15. To investigate the effect of temperature on enzyme </w:t>
      </w:r>
      <w:proofErr w:type="spellStart"/>
      <w:r w:rsidRPr="00592D9B">
        <w:t>catalysed</w:t>
      </w:r>
      <w:proofErr w:type="spellEnd"/>
      <w:r w:rsidRPr="00592D9B">
        <w:t xml:space="preserve"> reaction </w:t>
      </w:r>
    </w:p>
    <w:p w14:paraId="7AFF10B0" w14:textId="77777777" w:rsidR="006E7B84" w:rsidRPr="00592D9B" w:rsidRDefault="006E7B84" w:rsidP="006E7B84">
      <w:pPr>
        <w:pStyle w:val="Default"/>
      </w:pPr>
      <w:r w:rsidRPr="00592D9B">
        <w:t xml:space="preserve">16. To investigate the effect of varying pH on enzyme </w:t>
      </w:r>
      <w:proofErr w:type="spellStart"/>
      <w:r w:rsidRPr="00592D9B">
        <w:t>catalysed</w:t>
      </w:r>
      <w:proofErr w:type="spellEnd"/>
      <w:r w:rsidRPr="00592D9B">
        <w:t xml:space="preserve"> reaction </w:t>
      </w:r>
    </w:p>
    <w:p w14:paraId="26302DE5" w14:textId="77777777" w:rsidR="00701D7F" w:rsidRDefault="00701D7F">
      <w:pPr>
        <w:rPr>
          <w:rFonts w:ascii="Times New Roman" w:hAnsi="Times New Roman" w:cs="Times New Roman"/>
          <w:b/>
          <w:bCs/>
          <w:color w:val="000000"/>
          <w:sz w:val="24"/>
          <w:szCs w:val="24"/>
        </w:rPr>
      </w:pPr>
      <w:r>
        <w:rPr>
          <w:b/>
          <w:bCs/>
        </w:rPr>
        <w:br w:type="page"/>
      </w:r>
    </w:p>
    <w:p w14:paraId="215D6AB5" w14:textId="77777777" w:rsidR="006E7B84" w:rsidRPr="002E294B" w:rsidRDefault="006E7B84" w:rsidP="006E7B84">
      <w:pPr>
        <w:pStyle w:val="Default"/>
        <w:rPr>
          <w:sz w:val="40"/>
          <w:szCs w:val="40"/>
        </w:rPr>
      </w:pPr>
      <w:r w:rsidRPr="002E294B">
        <w:rPr>
          <w:b/>
          <w:bCs/>
          <w:sz w:val="40"/>
          <w:szCs w:val="40"/>
        </w:rPr>
        <w:lastRenderedPageBreak/>
        <w:t xml:space="preserve">ZOO – 413 LC - II </w:t>
      </w:r>
    </w:p>
    <w:p w14:paraId="17D3644B" w14:textId="77777777" w:rsidR="006E7B84" w:rsidRPr="002E294B" w:rsidRDefault="006E7B84" w:rsidP="006E7B84">
      <w:pPr>
        <w:pStyle w:val="Default"/>
        <w:rPr>
          <w:sz w:val="40"/>
          <w:szCs w:val="40"/>
        </w:rPr>
      </w:pPr>
      <w:r w:rsidRPr="002E294B">
        <w:rPr>
          <w:b/>
          <w:bCs/>
          <w:sz w:val="40"/>
          <w:szCs w:val="40"/>
        </w:rPr>
        <w:t xml:space="preserve">LABORATORY COURSE – II </w:t>
      </w:r>
    </w:p>
    <w:p w14:paraId="23BB501D" w14:textId="77777777" w:rsidR="006E7B84" w:rsidRPr="002E294B" w:rsidRDefault="006E7B84" w:rsidP="006E7B84">
      <w:pPr>
        <w:pStyle w:val="Default"/>
        <w:rPr>
          <w:sz w:val="40"/>
          <w:szCs w:val="40"/>
        </w:rPr>
      </w:pPr>
      <w:r w:rsidRPr="002E294B">
        <w:rPr>
          <w:b/>
          <w:bCs/>
          <w:sz w:val="40"/>
          <w:szCs w:val="40"/>
        </w:rPr>
        <w:t xml:space="preserve">(ZOO - 407C, ZOO - 409 C) </w:t>
      </w:r>
    </w:p>
    <w:p w14:paraId="63FD2B38" w14:textId="77777777" w:rsidR="006E7B84" w:rsidRPr="00592D9B" w:rsidRDefault="006E7B84" w:rsidP="006E7B84">
      <w:pPr>
        <w:pStyle w:val="Default"/>
      </w:pPr>
      <w:r w:rsidRPr="00592D9B">
        <w:rPr>
          <w:b/>
          <w:bCs/>
        </w:rPr>
        <w:t xml:space="preserve">Max. Marks: </w:t>
      </w:r>
      <w:r w:rsidRPr="00592D9B">
        <w:t xml:space="preserve">150 </w:t>
      </w:r>
    </w:p>
    <w:p w14:paraId="026FF683" w14:textId="77777777" w:rsidR="006E7B84" w:rsidRPr="00592D9B" w:rsidRDefault="006E7B84" w:rsidP="006E7B84">
      <w:pPr>
        <w:pStyle w:val="Default"/>
      </w:pPr>
      <w:r w:rsidRPr="00592D9B">
        <w:rPr>
          <w:b/>
          <w:bCs/>
        </w:rPr>
        <w:t xml:space="preserve">Credit: </w:t>
      </w:r>
    </w:p>
    <w:p w14:paraId="1C50BA09" w14:textId="77777777" w:rsidR="006E7B84" w:rsidRPr="00592D9B" w:rsidRDefault="006E7B84" w:rsidP="006E7B84">
      <w:pPr>
        <w:pStyle w:val="Default"/>
      </w:pPr>
      <w:r w:rsidRPr="00592D9B">
        <w:rPr>
          <w:b/>
          <w:bCs/>
        </w:rPr>
        <w:t xml:space="preserve">Examination Time: </w:t>
      </w:r>
      <w:r w:rsidRPr="00592D9B">
        <w:t xml:space="preserve">6 hrs </w:t>
      </w:r>
    </w:p>
    <w:p w14:paraId="5FFDB8D2" w14:textId="77777777" w:rsidR="006E7B84" w:rsidRPr="00592D9B" w:rsidRDefault="006E7B84" w:rsidP="006E7B84">
      <w:pPr>
        <w:pStyle w:val="Default"/>
      </w:pPr>
      <w:r w:rsidRPr="00592D9B">
        <w:rPr>
          <w:b/>
          <w:bCs/>
        </w:rPr>
        <w:t xml:space="preserve">ANIMAL CELL BIOLOGY LAB COURSE LIST </w:t>
      </w:r>
    </w:p>
    <w:p w14:paraId="23A8410F" w14:textId="77777777" w:rsidR="006E7B84" w:rsidRPr="00592D9B" w:rsidRDefault="006E7B84" w:rsidP="006E7B84">
      <w:pPr>
        <w:pStyle w:val="Default"/>
        <w:spacing w:after="30"/>
      </w:pPr>
      <w:r w:rsidRPr="00592D9B">
        <w:t xml:space="preserve">1. To study the principle and working of various Microscope. </w:t>
      </w:r>
    </w:p>
    <w:p w14:paraId="08D49E17" w14:textId="77777777" w:rsidR="006E7B84" w:rsidRPr="00592D9B" w:rsidRDefault="006E7B84" w:rsidP="006E7B84">
      <w:pPr>
        <w:pStyle w:val="Default"/>
        <w:spacing w:after="30"/>
      </w:pPr>
      <w:r w:rsidRPr="00592D9B">
        <w:t xml:space="preserve">2. Study of meiosis from onion root tip </w:t>
      </w:r>
    </w:p>
    <w:p w14:paraId="5FC19053" w14:textId="77777777" w:rsidR="006E7B84" w:rsidRPr="00592D9B" w:rsidRDefault="006E7B84" w:rsidP="006E7B84">
      <w:pPr>
        <w:pStyle w:val="Default"/>
        <w:spacing w:after="30"/>
      </w:pPr>
      <w:r w:rsidRPr="00592D9B">
        <w:t xml:space="preserve">3. Extraction of DNA from tissues </w:t>
      </w:r>
    </w:p>
    <w:p w14:paraId="1FCAB44B" w14:textId="77777777" w:rsidR="006E7B84" w:rsidRPr="00592D9B" w:rsidRDefault="006E7B84" w:rsidP="006E7B84">
      <w:pPr>
        <w:pStyle w:val="Default"/>
        <w:spacing w:after="30"/>
      </w:pPr>
      <w:r w:rsidRPr="00592D9B">
        <w:t xml:space="preserve">4. Observation of a Eukaryotic cell under higher microscope </w:t>
      </w:r>
    </w:p>
    <w:p w14:paraId="3E73698D" w14:textId="77777777" w:rsidR="006E7B84" w:rsidRPr="00592D9B" w:rsidRDefault="006E7B84" w:rsidP="006E7B84">
      <w:pPr>
        <w:pStyle w:val="Default"/>
        <w:spacing w:after="30"/>
      </w:pPr>
      <w:r w:rsidRPr="00592D9B">
        <w:t xml:space="preserve">5. Extraction of membrane lipids and observation of lipid bilayer formation </w:t>
      </w:r>
    </w:p>
    <w:p w14:paraId="6CA52AED" w14:textId="77777777" w:rsidR="006E7B84" w:rsidRPr="00592D9B" w:rsidRDefault="006E7B84" w:rsidP="006E7B84">
      <w:pPr>
        <w:pStyle w:val="Default"/>
        <w:spacing w:after="30"/>
      </w:pPr>
      <w:r w:rsidRPr="00592D9B">
        <w:t xml:space="preserve">6. To study different stages of mitosis in onion root tips </w:t>
      </w:r>
    </w:p>
    <w:p w14:paraId="176CA4BC" w14:textId="77777777" w:rsidR="006E7B84" w:rsidRPr="00592D9B" w:rsidRDefault="006E7B84" w:rsidP="006E7B84">
      <w:pPr>
        <w:pStyle w:val="Default"/>
        <w:spacing w:after="30"/>
      </w:pPr>
      <w:r w:rsidRPr="00592D9B">
        <w:t xml:space="preserve">7. To prepare a temporary mount of Buccal epithelial cells. </w:t>
      </w:r>
    </w:p>
    <w:p w14:paraId="3DF883A8" w14:textId="77777777" w:rsidR="006E7B84" w:rsidRPr="00592D9B" w:rsidRDefault="006E7B84" w:rsidP="006E7B84">
      <w:pPr>
        <w:pStyle w:val="Default"/>
        <w:spacing w:after="30"/>
      </w:pPr>
      <w:r w:rsidRPr="00592D9B">
        <w:t xml:space="preserve">8. To prepare polytene chromosomes from salivary glands of </w:t>
      </w:r>
      <w:r w:rsidRPr="00592D9B">
        <w:rPr>
          <w:i/>
          <w:iCs/>
        </w:rPr>
        <w:t xml:space="preserve">Drosophila </w:t>
      </w:r>
      <w:r w:rsidRPr="00592D9B">
        <w:t xml:space="preserve">larva. </w:t>
      </w:r>
    </w:p>
    <w:p w14:paraId="01DFA930" w14:textId="77777777" w:rsidR="006E7B84" w:rsidRPr="00592D9B" w:rsidRDefault="006E7B84" w:rsidP="006E7B84">
      <w:pPr>
        <w:pStyle w:val="Default"/>
      </w:pPr>
      <w:r w:rsidRPr="00592D9B">
        <w:t xml:space="preserve">9. Identification of mitotic and meiotic stages from permanent slides. </w:t>
      </w:r>
    </w:p>
    <w:p w14:paraId="7C6A5227" w14:textId="77777777" w:rsidR="006E7B84" w:rsidRPr="00592D9B" w:rsidRDefault="006E7B84" w:rsidP="006E7B84">
      <w:pPr>
        <w:pStyle w:val="Default"/>
      </w:pPr>
    </w:p>
    <w:p w14:paraId="15DE9976" w14:textId="77777777" w:rsidR="006E7B84" w:rsidRPr="00592D9B" w:rsidRDefault="006E7B84" w:rsidP="006E7B84">
      <w:pPr>
        <w:pStyle w:val="Default"/>
      </w:pPr>
      <w:r w:rsidRPr="00592D9B">
        <w:rPr>
          <w:b/>
          <w:bCs/>
        </w:rPr>
        <w:t xml:space="preserve">GENETICS LAB COURSE LIST </w:t>
      </w:r>
    </w:p>
    <w:p w14:paraId="17B1EEA7" w14:textId="77777777" w:rsidR="006E7B84" w:rsidRPr="00592D9B" w:rsidRDefault="006E7B84" w:rsidP="006E7B84">
      <w:pPr>
        <w:pStyle w:val="Default"/>
        <w:spacing w:after="68"/>
      </w:pPr>
      <w:r w:rsidRPr="00592D9B">
        <w:t xml:space="preserve">1. Study of mutant phenotypes of Drosophila </w:t>
      </w:r>
    </w:p>
    <w:p w14:paraId="201D4BA5" w14:textId="77777777" w:rsidR="006E7B84" w:rsidRPr="00592D9B" w:rsidRDefault="006E7B84" w:rsidP="006E7B84">
      <w:pPr>
        <w:pStyle w:val="Default"/>
        <w:spacing w:after="68"/>
      </w:pPr>
      <w:r w:rsidRPr="00592D9B">
        <w:t xml:space="preserve">2. Study of law of independent assortment. </w:t>
      </w:r>
    </w:p>
    <w:p w14:paraId="1EEBBDA7" w14:textId="77777777" w:rsidR="006E7B84" w:rsidRPr="00592D9B" w:rsidRDefault="006E7B84" w:rsidP="006E7B84">
      <w:pPr>
        <w:pStyle w:val="Default"/>
        <w:spacing w:after="68"/>
      </w:pPr>
      <w:r w:rsidRPr="00592D9B">
        <w:t xml:space="preserve">3. Chromosome banding (C, G, H banding) </w:t>
      </w:r>
    </w:p>
    <w:p w14:paraId="54D778CC" w14:textId="77777777" w:rsidR="006E7B84" w:rsidRPr="00592D9B" w:rsidRDefault="006E7B84" w:rsidP="006E7B84">
      <w:pPr>
        <w:pStyle w:val="Default"/>
        <w:spacing w:after="68"/>
      </w:pPr>
      <w:r w:rsidRPr="00592D9B">
        <w:t xml:space="preserve">4. Study of </w:t>
      </w:r>
      <w:proofErr w:type="spellStart"/>
      <w:r w:rsidRPr="00592D9B">
        <w:t>monohybird</w:t>
      </w:r>
      <w:proofErr w:type="spellEnd"/>
      <w:r w:rsidRPr="00592D9B">
        <w:t xml:space="preserve"> and dihybrid crosses/sex linkage in Drosophila </w:t>
      </w:r>
    </w:p>
    <w:p w14:paraId="69420EBC" w14:textId="77777777" w:rsidR="006E7B84" w:rsidRPr="00592D9B" w:rsidRDefault="006E7B84" w:rsidP="006E7B84">
      <w:pPr>
        <w:pStyle w:val="Default"/>
        <w:spacing w:after="68"/>
      </w:pPr>
      <w:r w:rsidRPr="00592D9B">
        <w:t xml:space="preserve">5. Salivary gland squash preparation for the study of polytene chromosomes of Chironomus / Drosophila </w:t>
      </w:r>
    </w:p>
    <w:p w14:paraId="263C4054" w14:textId="77777777" w:rsidR="006E7B84" w:rsidRPr="00592D9B" w:rsidRDefault="006E7B84" w:rsidP="006E7B84">
      <w:pPr>
        <w:pStyle w:val="Default"/>
        <w:spacing w:after="68"/>
      </w:pPr>
      <w:r w:rsidRPr="00592D9B">
        <w:t xml:space="preserve">6. To observe </w:t>
      </w:r>
      <w:proofErr w:type="spellStart"/>
      <w:r w:rsidRPr="00592D9B">
        <w:t>barr</w:t>
      </w:r>
      <w:proofErr w:type="spellEnd"/>
      <w:r w:rsidRPr="00592D9B">
        <w:t xml:space="preserve"> body in the Buccal Epithelial cells of human females. </w:t>
      </w:r>
    </w:p>
    <w:p w14:paraId="707C9DEB" w14:textId="77777777" w:rsidR="006E7B84" w:rsidRPr="00592D9B" w:rsidRDefault="006E7B84" w:rsidP="006E7B84">
      <w:pPr>
        <w:pStyle w:val="Default"/>
        <w:spacing w:after="68"/>
      </w:pPr>
      <w:r w:rsidRPr="00592D9B">
        <w:t xml:space="preserve">7. Collection of Drosophila for the study of morphological characters of males and females </w:t>
      </w:r>
    </w:p>
    <w:p w14:paraId="77C3448B" w14:textId="77777777" w:rsidR="006E7B84" w:rsidRPr="00592D9B" w:rsidRDefault="006E7B84" w:rsidP="006E7B84">
      <w:pPr>
        <w:pStyle w:val="Default"/>
        <w:spacing w:after="68"/>
      </w:pPr>
      <w:r w:rsidRPr="00592D9B">
        <w:t xml:space="preserve">8. Preparation of human karyotype and study of chromosomal aberrations with respect to number, translocation, deletion etc. from the pictures provided/ visit to Jaipur Science Park </w:t>
      </w:r>
    </w:p>
    <w:p w14:paraId="19297239" w14:textId="77777777" w:rsidR="006E7B84" w:rsidRPr="00592D9B" w:rsidRDefault="006E7B84" w:rsidP="006E7B84">
      <w:pPr>
        <w:pStyle w:val="Default"/>
        <w:spacing w:after="68"/>
      </w:pPr>
      <w:r w:rsidRPr="00592D9B">
        <w:t xml:space="preserve">9. Study of Hardy– Weinberg equilibrium in human population by taking the example of blood group system (ABO). </w:t>
      </w:r>
    </w:p>
    <w:p w14:paraId="660FB392" w14:textId="77777777" w:rsidR="006E7B84" w:rsidRPr="00592D9B" w:rsidRDefault="006E7B84" w:rsidP="006E7B84">
      <w:pPr>
        <w:pStyle w:val="Default"/>
      </w:pPr>
      <w:r w:rsidRPr="00592D9B">
        <w:t>10. Pedigree Analysis</w:t>
      </w:r>
    </w:p>
    <w:p w14:paraId="0368D118" w14:textId="77777777" w:rsidR="004202EF" w:rsidRPr="00592D9B" w:rsidRDefault="004202EF" w:rsidP="006E7B84">
      <w:pPr>
        <w:pStyle w:val="Default"/>
      </w:pPr>
    </w:p>
    <w:p w14:paraId="672A2C28" w14:textId="77777777" w:rsidR="00701D7F" w:rsidRDefault="00701D7F">
      <w:pPr>
        <w:rPr>
          <w:rFonts w:ascii="Times New Roman" w:hAnsi="Times New Roman" w:cs="Times New Roman"/>
          <w:b/>
          <w:bCs/>
          <w:color w:val="000000"/>
          <w:sz w:val="24"/>
          <w:szCs w:val="24"/>
        </w:rPr>
      </w:pPr>
      <w:r>
        <w:rPr>
          <w:b/>
          <w:bCs/>
        </w:rPr>
        <w:br w:type="page"/>
      </w:r>
    </w:p>
    <w:p w14:paraId="57ECDB56" w14:textId="77777777" w:rsidR="004202EF" w:rsidRPr="002E294B" w:rsidRDefault="004202EF" w:rsidP="004202EF">
      <w:pPr>
        <w:pStyle w:val="Default"/>
        <w:rPr>
          <w:sz w:val="40"/>
          <w:szCs w:val="40"/>
        </w:rPr>
      </w:pPr>
      <w:r w:rsidRPr="002E294B">
        <w:rPr>
          <w:b/>
          <w:bCs/>
          <w:sz w:val="40"/>
          <w:szCs w:val="40"/>
        </w:rPr>
        <w:lastRenderedPageBreak/>
        <w:t xml:space="preserve">II Semester </w:t>
      </w:r>
    </w:p>
    <w:p w14:paraId="34A76628" w14:textId="77777777" w:rsidR="004202EF" w:rsidRPr="002E294B" w:rsidRDefault="004202EF" w:rsidP="004202EF">
      <w:pPr>
        <w:pStyle w:val="Default"/>
        <w:rPr>
          <w:sz w:val="40"/>
          <w:szCs w:val="40"/>
        </w:rPr>
      </w:pPr>
      <w:r w:rsidRPr="002E294B">
        <w:rPr>
          <w:b/>
          <w:bCs/>
          <w:sz w:val="40"/>
          <w:szCs w:val="40"/>
        </w:rPr>
        <w:t xml:space="preserve">ZOO – 402 C </w:t>
      </w:r>
    </w:p>
    <w:p w14:paraId="1506E64C" w14:textId="77777777" w:rsidR="004202EF" w:rsidRPr="002E294B" w:rsidRDefault="004202EF" w:rsidP="004202EF">
      <w:pPr>
        <w:pStyle w:val="Default"/>
        <w:rPr>
          <w:sz w:val="40"/>
          <w:szCs w:val="40"/>
        </w:rPr>
      </w:pPr>
      <w:r w:rsidRPr="002E294B">
        <w:rPr>
          <w:b/>
          <w:bCs/>
          <w:sz w:val="40"/>
          <w:szCs w:val="40"/>
        </w:rPr>
        <w:t xml:space="preserve">BIOSYSTEMATICS AND TAXONOMY </w:t>
      </w:r>
    </w:p>
    <w:p w14:paraId="44BDBC50" w14:textId="77777777" w:rsidR="004202EF" w:rsidRPr="00592D9B" w:rsidRDefault="004202EF" w:rsidP="004202EF">
      <w:pPr>
        <w:pStyle w:val="Default"/>
      </w:pPr>
      <w:r w:rsidRPr="00592D9B">
        <w:rPr>
          <w:b/>
          <w:bCs/>
        </w:rPr>
        <w:t xml:space="preserve">Max. Marks: </w:t>
      </w:r>
      <w:r w:rsidRPr="00592D9B">
        <w:t xml:space="preserve">100 (60+40) </w:t>
      </w:r>
    </w:p>
    <w:p w14:paraId="3DEE2693" w14:textId="77777777" w:rsidR="004202EF" w:rsidRPr="00592D9B" w:rsidRDefault="004202EF" w:rsidP="004202EF">
      <w:pPr>
        <w:pStyle w:val="Default"/>
      </w:pPr>
      <w:r w:rsidRPr="00592D9B">
        <w:rPr>
          <w:b/>
          <w:bCs/>
        </w:rPr>
        <w:t xml:space="preserve">Credits: 04 </w:t>
      </w:r>
    </w:p>
    <w:p w14:paraId="744AA340" w14:textId="77777777" w:rsidR="004202EF" w:rsidRPr="00592D9B" w:rsidRDefault="004202EF" w:rsidP="004202EF">
      <w:pPr>
        <w:pStyle w:val="Default"/>
      </w:pPr>
      <w:r w:rsidRPr="00592D9B">
        <w:rPr>
          <w:b/>
          <w:bCs/>
        </w:rPr>
        <w:t xml:space="preserve">Examination Time: </w:t>
      </w:r>
      <w:r w:rsidRPr="00592D9B">
        <w:t xml:space="preserve">3 hrs </w:t>
      </w:r>
    </w:p>
    <w:p w14:paraId="6E65C3E3" w14:textId="77777777" w:rsidR="004202EF" w:rsidRPr="00592D9B" w:rsidRDefault="004202EF" w:rsidP="004202EF">
      <w:pPr>
        <w:pStyle w:val="Default"/>
      </w:pPr>
      <w:r w:rsidRPr="00592D9B">
        <w:rPr>
          <w:b/>
          <w:bCs/>
          <w:i/>
          <w:iCs/>
        </w:rPr>
        <w:t xml:space="preserve">Note: </w:t>
      </w:r>
      <w:r w:rsidRPr="00592D9B">
        <w:rPr>
          <w:i/>
          <w:iCs/>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b/>
          <w:bCs/>
          <w:i/>
          <w:iC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546"/>
      </w:tblGrid>
      <w:tr w:rsidR="004202EF" w:rsidRPr="00592D9B" w14:paraId="3CF8B72F" w14:textId="77777777">
        <w:trPr>
          <w:trHeight w:val="374"/>
        </w:trPr>
        <w:tc>
          <w:tcPr>
            <w:tcW w:w="7546" w:type="dxa"/>
          </w:tcPr>
          <w:p w14:paraId="5118BC32" w14:textId="77777777" w:rsidR="004202EF" w:rsidRPr="00592D9B" w:rsidRDefault="004202EF">
            <w:pPr>
              <w:pStyle w:val="Default"/>
            </w:pPr>
            <w:r w:rsidRPr="00592D9B">
              <w:rPr>
                <w:b/>
                <w:bCs/>
              </w:rPr>
              <w:t xml:space="preserve">UNIT - I </w:t>
            </w:r>
            <w:r w:rsidRPr="00592D9B">
              <w:t xml:space="preserve">Biosystematics and taxonomy, importance and applications of Biosystematics. Trends in Biosystematics: conventional and current approaches (chemotaxonomy, cytotaxonomy and molecular taxonomy). Biosystematics as a profession </w:t>
            </w:r>
          </w:p>
        </w:tc>
      </w:tr>
    </w:tbl>
    <w:p w14:paraId="2C986AEE" w14:textId="77777777" w:rsidR="006C00E3" w:rsidRDefault="006C00E3" w:rsidP="006C00E3">
      <w:pPr>
        <w:pStyle w:val="Default"/>
        <w:rPr>
          <w:sz w:val="23"/>
          <w:szCs w:val="23"/>
        </w:rPr>
      </w:pPr>
      <w:r>
        <w:rPr>
          <w:b/>
          <w:bCs/>
          <w:sz w:val="23"/>
          <w:szCs w:val="23"/>
        </w:rPr>
        <w:t xml:space="preserve">UNIT - II </w:t>
      </w:r>
    </w:p>
    <w:p w14:paraId="6E4AF2AB" w14:textId="77777777" w:rsidR="006C00E3" w:rsidRDefault="006C00E3" w:rsidP="006C00E3">
      <w:pPr>
        <w:pStyle w:val="Default"/>
        <w:rPr>
          <w:sz w:val="23"/>
          <w:szCs w:val="23"/>
        </w:rPr>
      </w:pPr>
      <w:r>
        <w:rPr>
          <w:sz w:val="23"/>
          <w:szCs w:val="23"/>
        </w:rPr>
        <w:t xml:space="preserve">Species Concepts: Historical perspectives of species concepts (Typological, </w:t>
      </w:r>
      <w:proofErr w:type="spellStart"/>
      <w:r>
        <w:rPr>
          <w:sz w:val="23"/>
          <w:szCs w:val="23"/>
        </w:rPr>
        <w:t>Nominalistic</w:t>
      </w:r>
      <w:proofErr w:type="spellEnd"/>
      <w:r>
        <w:rPr>
          <w:sz w:val="23"/>
          <w:szCs w:val="23"/>
        </w:rPr>
        <w:t xml:space="preserve">, Evolutionary, Biological, Phylogenetic). Concepts of Subspecies; Intraspecific groups (Deme, Form/Morphotype, cline, Variety) </w:t>
      </w:r>
    </w:p>
    <w:p w14:paraId="4C4C6B87" w14:textId="77777777" w:rsidR="006C00E3" w:rsidRDefault="006C00E3" w:rsidP="006C00E3">
      <w:pPr>
        <w:pStyle w:val="Default"/>
        <w:rPr>
          <w:rFonts w:ascii="Calibri" w:hAnsi="Calibri" w:cs="Calibri"/>
          <w:sz w:val="22"/>
          <w:szCs w:val="22"/>
        </w:rPr>
      </w:pPr>
      <w:r>
        <w:rPr>
          <w:rFonts w:ascii="Calibri" w:hAnsi="Calibri" w:cs="Calibri"/>
          <w:sz w:val="22"/>
          <w:szCs w:val="22"/>
        </w:rPr>
        <w:t xml:space="preserve">Concepts of species and hierarchical taxa, biological nomenclature, classical and </w:t>
      </w:r>
      <w:r w:rsidR="00987434">
        <w:rPr>
          <w:rFonts w:ascii="Calibri" w:hAnsi="Calibri" w:cs="Calibri"/>
          <w:sz w:val="22"/>
          <w:szCs w:val="22"/>
        </w:rPr>
        <w:t>quantitative</w:t>
      </w:r>
      <w:r>
        <w:rPr>
          <w:rFonts w:ascii="Calibri" w:hAnsi="Calibri" w:cs="Calibri"/>
          <w:sz w:val="22"/>
          <w:szCs w:val="22"/>
        </w:rPr>
        <w:t xml:space="preserve"> methods of taxonomy of plants, animals and microorganisms </w:t>
      </w:r>
    </w:p>
    <w:p w14:paraId="2AC5F8FB" w14:textId="77777777" w:rsidR="006C00E3" w:rsidRDefault="006C00E3" w:rsidP="006C00E3">
      <w:pPr>
        <w:pStyle w:val="Default"/>
        <w:rPr>
          <w:sz w:val="23"/>
          <w:szCs w:val="23"/>
        </w:rPr>
      </w:pPr>
      <w:r>
        <w:rPr>
          <w:b/>
          <w:bCs/>
          <w:sz w:val="23"/>
          <w:szCs w:val="23"/>
        </w:rPr>
        <w:t xml:space="preserve">UNIT – III </w:t>
      </w:r>
    </w:p>
    <w:p w14:paraId="07ED6DFC" w14:textId="77777777" w:rsidR="006C00E3" w:rsidRDefault="006C00E3" w:rsidP="006C00E3">
      <w:pPr>
        <w:pStyle w:val="Default"/>
        <w:rPr>
          <w:sz w:val="23"/>
          <w:szCs w:val="23"/>
        </w:rPr>
      </w:pPr>
      <w:r>
        <w:rPr>
          <w:sz w:val="23"/>
          <w:szCs w:val="23"/>
        </w:rPr>
        <w:t xml:space="preserve">Reconstruction of phylogeny; </w:t>
      </w:r>
      <w:r w:rsidR="000C3738">
        <w:rPr>
          <w:sz w:val="23"/>
          <w:szCs w:val="23"/>
        </w:rPr>
        <w:t>cladistics</w:t>
      </w:r>
      <w:r>
        <w:rPr>
          <w:sz w:val="23"/>
          <w:szCs w:val="23"/>
        </w:rPr>
        <w:t xml:space="preserve"> method, </w:t>
      </w:r>
      <w:proofErr w:type="spellStart"/>
      <w:r>
        <w:rPr>
          <w:sz w:val="23"/>
          <w:szCs w:val="23"/>
        </w:rPr>
        <w:t>apomorphies</w:t>
      </w:r>
      <w:proofErr w:type="spellEnd"/>
      <w:r>
        <w:rPr>
          <w:sz w:val="23"/>
          <w:szCs w:val="23"/>
        </w:rPr>
        <w:t xml:space="preserve">, synapomorphy, autapomorphy, </w:t>
      </w:r>
      <w:proofErr w:type="spellStart"/>
      <w:r>
        <w:rPr>
          <w:sz w:val="23"/>
          <w:szCs w:val="23"/>
        </w:rPr>
        <w:t>symplesiomorphy</w:t>
      </w:r>
      <w:proofErr w:type="spellEnd"/>
      <w:r>
        <w:rPr>
          <w:sz w:val="23"/>
          <w:szCs w:val="23"/>
        </w:rPr>
        <w:t xml:space="preserve">, Maximum parsimony and Maximum likelihood </w:t>
      </w:r>
    </w:p>
    <w:p w14:paraId="3AA103E3" w14:textId="77777777" w:rsidR="006C00E3" w:rsidRDefault="006C00E3" w:rsidP="006C00E3">
      <w:pPr>
        <w:pStyle w:val="Default"/>
        <w:rPr>
          <w:sz w:val="23"/>
          <w:szCs w:val="23"/>
        </w:rPr>
      </w:pPr>
      <w:r>
        <w:rPr>
          <w:sz w:val="23"/>
          <w:szCs w:val="23"/>
        </w:rPr>
        <w:t xml:space="preserve">Reconstruction of invertebrate and vertebrate phylogeny, Phylogenetic interrelationship among various taxa </w:t>
      </w:r>
    </w:p>
    <w:p w14:paraId="4E1EDCCD" w14:textId="77777777" w:rsidR="00CF73A3" w:rsidRDefault="00CF73A3" w:rsidP="006C00E3">
      <w:pPr>
        <w:pStyle w:val="Default"/>
        <w:rPr>
          <w:sz w:val="23"/>
          <w:szCs w:val="23"/>
        </w:rPr>
      </w:pPr>
    </w:p>
    <w:p w14:paraId="11098D4D" w14:textId="77777777" w:rsidR="00CF73A3" w:rsidRDefault="006C00E3" w:rsidP="00CF73A3">
      <w:pPr>
        <w:pStyle w:val="Default"/>
        <w:rPr>
          <w:b/>
          <w:bCs/>
          <w:sz w:val="23"/>
          <w:szCs w:val="23"/>
        </w:rPr>
      </w:pPr>
      <w:r>
        <w:rPr>
          <w:b/>
          <w:bCs/>
          <w:sz w:val="23"/>
          <w:szCs w:val="23"/>
        </w:rPr>
        <w:t xml:space="preserve">UNIT - IV </w:t>
      </w:r>
    </w:p>
    <w:p w14:paraId="367E7ADF" w14:textId="77777777" w:rsidR="006C00E3" w:rsidRDefault="006C00E3" w:rsidP="00CF73A3">
      <w:pPr>
        <w:pStyle w:val="Default"/>
        <w:rPr>
          <w:color w:val="auto"/>
          <w:sz w:val="22"/>
          <w:szCs w:val="22"/>
        </w:rPr>
      </w:pPr>
      <w:r>
        <w:rPr>
          <w:color w:val="auto"/>
          <w:sz w:val="22"/>
          <w:szCs w:val="22"/>
        </w:rPr>
        <w:t xml:space="preserve">Taxonomic procedures; taxonomic collections, preservation, curating, process of identification. </w:t>
      </w:r>
    </w:p>
    <w:p w14:paraId="2D3C83D2" w14:textId="77777777" w:rsidR="006C00E3" w:rsidRDefault="006C00E3" w:rsidP="006C00E3">
      <w:pPr>
        <w:pStyle w:val="Default"/>
        <w:rPr>
          <w:color w:val="auto"/>
          <w:sz w:val="22"/>
          <w:szCs w:val="22"/>
        </w:rPr>
      </w:pPr>
      <w:r>
        <w:rPr>
          <w:color w:val="auto"/>
          <w:sz w:val="22"/>
          <w:szCs w:val="22"/>
        </w:rPr>
        <w:t xml:space="preserve">Typification; details of different zoological types </w:t>
      </w:r>
    </w:p>
    <w:p w14:paraId="0599DBB8" w14:textId="77777777" w:rsidR="006C00E3" w:rsidRDefault="006C00E3" w:rsidP="006C00E3">
      <w:pPr>
        <w:pStyle w:val="Default"/>
        <w:rPr>
          <w:color w:val="auto"/>
          <w:sz w:val="22"/>
          <w:szCs w:val="22"/>
        </w:rPr>
      </w:pPr>
      <w:r>
        <w:rPr>
          <w:color w:val="auto"/>
          <w:sz w:val="22"/>
          <w:szCs w:val="22"/>
        </w:rPr>
        <w:t xml:space="preserve">Taxonomic keys; different kinds of taxonomic keys, their merits and demerits, </w:t>
      </w:r>
      <w:r w:rsidR="00987434">
        <w:rPr>
          <w:color w:val="auto"/>
          <w:sz w:val="22"/>
          <w:szCs w:val="22"/>
        </w:rPr>
        <w:t>important</w:t>
      </w:r>
      <w:r>
        <w:rPr>
          <w:color w:val="auto"/>
          <w:sz w:val="22"/>
          <w:szCs w:val="22"/>
        </w:rPr>
        <w:t xml:space="preserve"> criteria used for classification in animals </w:t>
      </w:r>
    </w:p>
    <w:p w14:paraId="7A8EDFCE" w14:textId="77777777" w:rsidR="006C00E3" w:rsidRDefault="006C00E3" w:rsidP="006C00E3">
      <w:pPr>
        <w:pStyle w:val="Default"/>
        <w:rPr>
          <w:color w:val="auto"/>
          <w:sz w:val="22"/>
          <w:szCs w:val="22"/>
        </w:rPr>
      </w:pPr>
      <w:r>
        <w:rPr>
          <w:color w:val="auto"/>
          <w:sz w:val="22"/>
          <w:szCs w:val="22"/>
        </w:rPr>
        <w:t xml:space="preserve">ICZN; principles, interpretation and application of important rules, formation of scientific names of various taxa </w:t>
      </w:r>
    </w:p>
    <w:p w14:paraId="562CEA5B" w14:textId="77777777" w:rsidR="006C00E3" w:rsidRDefault="006C00E3" w:rsidP="006C00E3">
      <w:pPr>
        <w:pStyle w:val="Default"/>
        <w:rPr>
          <w:color w:val="auto"/>
          <w:sz w:val="23"/>
          <w:szCs w:val="23"/>
        </w:rPr>
      </w:pPr>
      <w:r>
        <w:rPr>
          <w:b/>
          <w:bCs/>
          <w:color w:val="auto"/>
          <w:sz w:val="23"/>
          <w:szCs w:val="23"/>
        </w:rPr>
        <w:t xml:space="preserve">Suggested readings </w:t>
      </w:r>
    </w:p>
    <w:p w14:paraId="14277D1A" w14:textId="77777777" w:rsidR="006C00E3" w:rsidRDefault="006C00E3" w:rsidP="006C00E3">
      <w:pPr>
        <w:pStyle w:val="Default"/>
        <w:rPr>
          <w:color w:val="auto"/>
          <w:sz w:val="23"/>
          <w:szCs w:val="23"/>
        </w:rPr>
      </w:pPr>
      <w:r>
        <w:rPr>
          <w:b/>
          <w:bCs/>
          <w:color w:val="auto"/>
          <w:sz w:val="23"/>
          <w:szCs w:val="23"/>
        </w:rPr>
        <w:t xml:space="preserve">1. </w:t>
      </w:r>
      <w:r>
        <w:rPr>
          <w:color w:val="auto"/>
          <w:sz w:val="23"/>
          <w:szCs w:val="23"/>
        </w:rPr>
        <w:t xml:space="preserve">Principles of animal taxonomy, GG Simpson. Oxford IBH publishing company. </w:t>
      </w:r>
    </w:p>
    <w:p w14:paraId="49F71254" w14:textId="77777777" w:rsidR="006C00E3" w:rsidRDefault="006C00E3" w:rsidP="006C00E3">
      <w:pPr>
        <w:pStyle w:val="Default"/>
        <w:rPr>
          <w:color w:val="auto"/>
          <w:sz w:val="23"/>
          <w:szCs w:val="23"/>
        </w:rPr>
      </w:pPr>
      <w:r>
        <w:rPr>
          <w:b/>
          <w:bCs/>
          <w:color w:val="auto"/>
          <w:sz w:val="23"/>
          <w:szCs w:val="23"/>
        </w:rPr>
        <w:t xml:space="preserve">2. </w:t>
      </w:r>
      <w:r>
        <w:rPr>
          <w:color w:val="auto"/>
          <w:sz w:val="23"/>
          <w:szCs w:val="23"/>
        </w:rPr>
        <w:t xml:space="preserve">Ernest Mayr, 1997. Principles of Systematic Zoology, Tata-McGraw-Hill, New Delhi. </w:t>
      </w:r>
    </w:p>
    <w:p w14:paraId="26871016" w14:textId="77777777" w:rsidR="006C00E3" w:rsidRDefault="006C00E3" w:rsidP="006C00E3">
      <w:pPr>
        <w:pStyle w:val="Default"/>
        <w:rPr>
          <w:color w:val="auto"/>
          <w:sz w:val="23"/>
          <w:szCs w:val="23"/>
        </w:rPr>
      </w:pPr>
      <w:r>
        <w:rPr>
          <w:b/>
          <w:bCs/>
          <w:color w:val="auto"/>
          <w:sz w:val="23"/>
          <w:szCs w:val="23"/>
        </w:rPr>
        <w:t xml:space="preserve">3. </w:t>
      </w:r>
      <w:r>
        <w:rPr>
          <w:color w:val="auto"/>
          <w:sz w:val="23"/>
          <w:szCs w:val="23"/>
        </w:rPr>
        <w:t xml:space="preserve">Minelli A, 1993. Biological Systematics. Chapman and Hall. </w:t>
      </w:r>
    </w:p>
    <w:p w14:paraId="2680E13A" w14:textId="77777777" w:rsidR="006C00E3" w:rsidRDefault="006C00E3" w:rsidP="006C00E3">
      <w:pPr>
        <w:pStyle w:val="Default"/>
        <w:rPr>
          <w:color w:val="auto"/>
          <w:sz w:val="23"/>
          <w:szCs w:val="23"/>
        </w:rPr>
      </w:pPr>
      <w:r>
        <w:rPr>
          <w:b/>
          <w:bCs/>
          <w:color w:val="auto"/>
          <w:sz w:val="23"/>
          <w:szCs w:val="23"/>
        </w:rPr>
        <w:t xml:space="preserve">4. </w:t>
      </w:r>
      <w:r>
        <w:rPr>
          <w:color w:val="auto"/>
          <w:sz w:val="23"/>
          <w:szCs w:val="23"/>
        </w:rPr>
        <w:t xml:space="preserve">The diversity of life, EO Wilson, 2010. WW Northern and Co. Harvard University press. </w:t>
      </w:r>
    </w:p>
    <w:p w14:paraId="394D419E" w14:textId="77777777" w:rsidR="006C00E3" w:rsidRDefault="006C00E3" w:rsidP="006C00E3">
      <w:pPr>
        <w:pStyle w:val="Default"/>
        <w:rPr>
          <w:color w:val="auto"/>
          <w:sz w:val="23"/>
          <w:szCs w:val="23"/>
        </w:rPr>
      </w:pPr>
      <w:r>
        <w:rPr>
          <w:b/>
          <w:bCs/>
          <w:color w:val="auto"/>
          <w:sz w:val="23"/>
          <w:szCs w:val="23"/>
        </w:rPr>
        <w:t xml:space="preserve">5. </w:t>
      </w:r>
      <w:r>
        <w:rPr>
          <w:color w:val="auto"/>
          <w:sz w:val="23"/>
          <w:szCs w:val="23"/>
        </w:rPr>
        <w:t xml:space="preserve">Theory and practice of animal taxonomy. VC Kapoor. Oxford IBH publishing company private limited. </w:t>
      </w:r>
    </w:p>
    <w:p w14:paraId="63DB122E" w14:textId="77777777" w:rsidR="006C00E3" w:rsidRDefault="006C00E3" w:rsidP="006C00E3">
      <w:pPr>
        <w:pStyle w:val="Default"/>
        <w:rPr>
          <w:color w:val="auto"/>
          <w:sz w:val="23"/>
          <w:szCs w:val="23"/>
        </w:rPr>
      </w:pPr>
      <w:r>
        <w:rPr>
          <w:b/>
          <w:bCs/>
          <w:color w:val="auto"/>
          <w:sz w:val="23"/>
          <w:szCs w:val="23"/>
        </w:rPr>
        <w:t xml:space="preserve">6. </w:t>
      </w:r>
      <w:r>
        <w:rPr>
          <w:color w:val="auto"/>
          <w:sz w:val="23"/>
          <w:szCs w:val="23"/>
        </w:rPr>
        <w:t xml:space="preserve">Kapoor, V.C. 1998. Theory of Animal Taxonomy, Oxford IBH Co. Pvt. Ltd., New Delhi. </w:t>
      </w:r>
    </w:p>
    <w:p w14:paraId="665548FF" w14:textId="77777777" w:rsidR="006C00E3" w:rsidRDefault="006C00E3" w:rsidP="006C00E3">
      <w:pPr>
        <w:pStyle w:val="Default"/>
        <w:rPr>
          <w:color w:val="auto"/>
          <w:sz w:val="23"/>
          <w:szCs w:val="23"/>
        </w:rPr>
      </w:pPr>
      <w:r>
        <w:rPr>
          <w:b/>
          <w:bCs/>
          <w:color w:val="auto"/>
          <w:sz w:val="23"/>
          <w:szCs w:val="23"/>
        </w:rPr>
        <w:t xml:space="preserve">7. </w:t>
      </w:r>
      <w:r>
        <w:rPr>
          <w:color w:val="auto"/>
          <w:sz w:val="23"/>
          <w:szCs w:val="23"/>
        </w:rPr>
        <w:t xml:space="preserve">Collection, preservation and </w:t>
      </w:r>
      <w:r w:rsidR="00FB2DF6">
        <w:rPr>
          <w:color w:val="auto"/>
          <w:sz w:val="23"/>
          <w:szCs w:val="23"/>
        </w:rPr>
        <w:t>identification</w:t>
      </w:r>
      <w:r>
        <w:rPr>
          <w:color w:val="auto"/>
          <w:sz w:val="23"/>
          <w:szCs w:val="23"/>
        </w:rPr>
        <w:t xml:space="preserve"> of animals. JRB Alfred and Ramakrishna, 2004. ZSI publications. </w:t>
      </w:r>
    </w:p>
    <w:p w14:paraId="70DE5A1E" w14:textId="77777777" w:rsidR="006C00E3" w:rsidRDefault="006C00E3" w:rsidP="006C00E3">
      <w:pPr>
        <w:pStyle w:val="Default"/>
        <w:rPr>
          <w:color w:val="auto"/>
          <w:sz w:val="23"/>
          <w:szCs w:val="23"/>
        </w:rPr>
      </w:pPr>
      <w:r>
        <w:rPr>
          <w:b/>
          <w:bCs/>
          <w:color w:val="auto"/>
          <w:sz w:val="23"/>
          <w:szCs w:val="23"/>
        </w:rPr>
        <w:t xml:space="preserve">8. </w:t>
      </w:r>
      <w:r>
        <w:rPr>
          <w:color w:val="auto"/>
          <w:sz w:val="23"/>
          <w:szCs w:val="23"/>
        </w:rPr>
        <w:t xml:space="preserve">Forey, P. L. </w:t>
      </w:r>
      <w:r>
        <w:rPr>
          <w:i/>
          <w:iCs/>
          <w:color w:val="auto"/>
          <w:sz w:val="23"/>
          <w:szCs w:val="23"/>
        </w:rPr>
        <w:t xml:space="preserve">et al. </w:t>
      </w:r>
      <w:r>
        <w:rPr>
          <w:color w:val="auto"/>
          <w:sz w:val="23"/>
          <w:szCs w:val="23"/>
        </w:rPr>
        <w:t xml:space="preserve">(1992) </w:t>
      </w:r>
      <w:r>
        <w:rPr>
          <w:i/>
          <w:iCs/>
          <w:color w:val="auto"/>
          <w:sz w:val="23"/>
          <w:szCs w:val="23"/>
        </w:rPr>
        <w:t>Cladistics – A practical course in systematics</w:t>
      </w:r>
      <w:r>
        <w:rPr>
          <w:color w:val="auto"/>
          <w:sz w:val="23"/>
          <w:szCs w:val="23"/>
        </w:rPr>
        <w:t xml:space="preserve">. </w:t>
      </w:r>
      <w:proofErr w:type="spellStart"/>
      <w:r>
        <w:rPr>
          <w:color w:val="auto"/>
          <w:sz w:val="23"/>
          <w:szCs w:val="23"/>
        </w:rPr>
        <w:t>Clarendron</w:t>
      </w:r>
      <w:proofErr w:type="spellEnd"/>
      <w:r>
        <w:rPr>
          <w:color w:val="auto"/>
          <w:sz w:val="23"/>
          <w:szCs w:val="23"/>
        </w:rPr>
        <w:t xml:space="preserve"> Press. </w:t>
      </w:r>
    </w:p>
    <w:p w14:paraId="1D3417ED" w14:textId="77777777" w:rsidR="006C00E3" w:rsidRDefault="006C00E3" w:rsidP="006C00E3">
      <w:pPr>
        <w:pStyle w:val="Default"/>
        <w:rPr>
          <w:color w:val="auto"/>
          <w:sz w:val="23"/>
          <w:szCs w:val="23"/>
        </w:rPr>
      </w:pPr>
      <w:r>
        <w:rPr>
          <w:b/>
          <w:bCs/>
          <w:color w:val="auto"/>
          <w:sz w:val="23"/>
          <w:szCs w:val="23"/>
        </w:rPr>
        <w:t xml:space="preserve">9. </w:t>
      </w:r>
      <w:proofErr w:type="spellStart"/>
      <w:r>
        <w:rPr>
          <w:color w:val="auto"/>
          <w:sz w:val="23"/>
          <w:szCs w:val="23"/>
        </w:rPr>
        <w:t>Sebuh</w:t>
      </w:r>
      <w:proofErr w:type="spellEnd"/>
      <w:r>
        <w:rPr>
          <w:color w:val="auto"/>
          <w:sz w:val="23"/>
          <w:szCs w:val="23"/>
        </w:rPr>
        <w:t xml:space="preserve">, R.T. 2000. Biological systematics: Principles &amp; Application, Cornell University Press. </w:t>
      </w:r>
    </w:p>
    <w:p w14:paraId="7286AFA5" w14:textId="77777777" w:rsidR="006C00E3" w:rsidRDefault="006C00E3" w:rsidP="006C00E3">
      <w:pPr>
        <w:pStyle w:val="Default"/>
        <w:rPr>
          <w:color w:val="auto"/>
          <w:sz w:val="23"/>
          <w:szCs w:val="23"/>
        </w:rPr>
      </w:pPr>
      <w:r>
        <w:rPr>
          <w:b/>
          <w:bCs/>
          <w:color w:val="auto"/>
          <w:sz w:val="23"/>
          <w:szCs w:val="23"/>
        </w:rPr>
        <w:lastRenderedPageBreak/>
        <w:t xml:space="preserve">10. </w:t>
      </w:r>
      <w:r>
        <w:rPr>
          <w:color w:val="auto"/>
          <w:sz w:val="23"/>
          <w:szCs w:val="23"/>
        </w:rPr>
        <w:t xml:space="preserve">Ruppert, Fox and Barnes, Invertebrate zoology: a functional evolutionary approach, Cengage India. </w:t>
      </w:r>
    </w:p>
    <w:p w14:paraId="340D30E6" w14:textId="77777777" w:rsidR="006C00E3" w:rsidRDefault="006C00E3" w:rsidP="006C00E3">
      <w:pPr>
        <w:pStyle w:val="Default"/>
        <w:rPr>
          <w:color w:val="auto"/>
        </w:rPr>
      </w:pPr>
    </w:p>
    <w:p w14:paraId="7919A704"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404 C </w:t>
      </w:r>
    </w:p>
    <w:p w14:paraId="68293EE2" w14:textId="77777777" w:rsidR="006C00E3" w:rsidRPr="002E294B" w:rsidRDefault="006C00E3" w:rsidP="006C00E3">
      <w:pPr>
        <w:pStyle w:val="Default"/>
        <w:rPr>
          <w:color w:val="auto"/>
          <w:sz w:val="40"/>
          <w:szCs w:val="40"/>
        </w:rPr>
      </w:pPr>
      <w:r w:rsidRPr="002E294B">
        <w:rPr>
          <w:b/>
          <w:bCs/>
          <w:color w:val="auto"/>
          <w:sz w:val="40"/>
          <w:szCs w:val="40"/>
        </w:rPr>
        <w:t xml:space="preserve">IMMUNOLOGY </w:t>
      </w:r>
    </w:p>
    <w:p w14:paraId="115E5CD0"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100 </w:t>
      </w:r>
    </w:p>
    <w:p w14:paraId="6C1B62F0" w14:textId="77777777" w:rsidR="006C00E3" w:rsidRDefault="006C00E3" w:rsidP="006C00E3">
      <w:pPr>
        <w:pStyle w:val="Default"/>
        <w:rPr>
          <w:color w:val="auto"/>
          <w:sz w:val="23"/>
          <w:szCs w:val="23"/>
        </w:rPr>
      </w:pPr>
      <w:r>
        <w:rPr>
          <w:b/>
          <w:bCs/>
          <w:color w:val="auto"/>
          <w:sz w:val="23"/>
          <w:szCs w:val="23"/>
        </w:rPr>
        <w:t xml:space="preserve">Credit Hrs: 4 </w:t>
      </w:r>
    </w:p>
    <w:p w14:paraId="71AF870C"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75DCCCEB"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32AE536D" w14:textId="77777777" w:rsidR="006C00E3" w:rsidRDefault="006C00E3" w:rsidP="006C00E3">
      <w:pPr>
        <w:pStyle w:val="Default"/>
        <w:rPr>
          <w:color w:val="auto"/>
          <w:sz w:val="23"/>
          <w:szCs w:val="23"/>
        </w:rPr>
      </w:pPr>
      <w:r>
        <w:rPr>
          <w:b/>
          <w:bCs/>
          <w:color w:val="auto"/>
          <w:sz w:val="23"/>
          <w:szCs w:val="23"/>
        </w:rPr>
        <w:t xml:space="preserve">UNIT- I </w:t>
      </w:r>
    </w:p>
    <w:p w14:paraId="64C34068" w14:textId="77777777" w:rsidR="006C00E3" w:rsidRDefault="006C00E3" w:rsidP="006C00E3">
      <w:pPr>
        <w:pStyle w:val="Default"/>
        <w:rPr>
          <w:color w:val="auto"/>
          <w:sz w:val="23"/>
          <w:szCs w:val="23"/>
        </w:rPr>
      </w:pPr>
      <w:r>
        <w:rPr>
          <w:color w:val="auto"/>
          <w:sz w:val="23"/>
          <w:szCs w:val="23"/>
        </w:rPr>
        <w:t xml:space="preserve">Historical perspective and early </w:t>
      </w:r>
      <w:r w:rsidR="008B05C0">
        <w:rPr>
          <w:color w:val="auto"/>
          <w:sz w:val="23"/>
          <w:szCs w:val="23"/>
        </w:rPr>
        <w:t>theories</w:t>
      </w:r>
      <w:r>
        <w:rPr>
          <w:color w:val="auto"/>
          <w:sz w:val="23"/>
          <w:szCs w:val="23"/>
        </w:rPr>
        <w:t xml:space="preserve"> of Immunology </w:t>
      </w:r>
    </w:p>
    <w:p w14:paraId="318ABE62" w14:textId="77777777" w:rsidR="006C00E3" w:rsidRDefault="006C00E3" w:rsidP="006C00E3">
      <w:pPr>
        <w:pStyle w:val="Default"/>
        <w:rPr>
          <w:rFonts w:ascii="Calibri" w:hAnsi="Calibri" w:cs="Calibri"/>
          <w:color w:val="auto"/>
          <w:sz w:val="23"/>
          <w:szCs w:val="23"/>
        </w:rPr>
      </w:pPr>
      <w:r>
        <w:rPr>
          <w:color w:val="auto"/>
          <w:sz w:val="23"/>
          <w:szCs w:val="23"/>
        </w:rPr>
        <w:t xml:space="preserve">cells and molecules involved in innate and adaptive immunity ( Activation and differentiation of B and T cells, B and T cells receptors, </w:t>
      </w:r>
      <w:r>
        <w:rPr>
          <w:rFonts w:ascii="Calibri" w:hAnsi="Calibri" w:cs="Calibri"/>
          <w:color w:val="auto"/>
          <w:sz w:val="23"/>
          <w:szCs w:val="23"/>
        </w:rPr>
        <w:t xml:space="preserve">Humoral and cell-mediated immune responses, primary and secondary immune modulation, the complement system, Toll-like receptors, cell-mediated effector functions </w:t>
      </w:r>
    </w:p>
    <w:p w14:paraId="32B67EF5" w14:textId="77777777" w:rsidR="006C00E3" w:rsidRDefault="006C00E3" w:rsidP="006C00E3">
      <w:pPr>
        <w:pStyle w:val="Default"/>
        <w:rPr>
          <w:color w:val="auto"/>
          <w:sz w:val="23"/>
          <w:szCs w:val="23"/>
        </w:rPr>
      </w:pPr>
      <w:proofErr w:type="spellStart"/>
      <w:r>
        <w:rPr>
          <w:color w:val="auto"/>
          <w:sz w:val="23"/>
          <w:szCs w:val="23"/>
        </w:rPr>
        <w:t>Majorhistocompatibility</w:t>
      </w:r>
      <w:proofErr w:type="spellEnd"/>
      <w:r>
        <w:rPr>
          <w:color w:val="auto"/>
          <w:sz w:val="23"/>
          <w:szCs w:val="23"/>
        </w:rPr>
        <w:t xml:space="preserve"> complexes, organs of the immune system (primary and secondary lymphoid organs), lymphatic system, </w:t>
      </w:r>
      <w:proofErr w:type="spellStart"/>
      <w:r>
        <w:rPr>
          <w:color w:val="auto"/>
          <w:sz w:val="23"/>
          <w:szCs w:val="23"/>
        </w:rPr>
        <w:t>Haematopoesis</w:t>
      </w:r>
      <w:proofErr w:type="spellEnd"/>
      <w:r>
        <w:rPr>
          <w:color w:val="auto"/>
          <w:sz w:val="23"/>
          <w:szCs w:val="23"/>
        </w:rPr>
        <w:t xml:space="preserve"> </w:t>
      </w:r>
    </w:p>
    <w:p w14:paraId="1E31502D" w14:textId="77777777" w:rsidR="006C00E3" w:rsidRDefault="006C00E3" w:rsidP="006C00E3">
      <w:pPr>
        <w:pStyle w:val="Default"/>
        <w:rPr>
          <w:color w:val="auto"/>
          <w:sz w:val="23"/>
          <w:szCs w:val="23"/>
        </w:rPr>
      </w:pPr>
      <w:r>
        <w:rPr>
          <w:b/>
          <w:bCs/>
          <w:color w:val="auto"/>
          <w:sz w:val="23"/>
          <w:szCs w:val="23"/>
        </w:rPr>
        <w:t xml:space="preserve">UNIT- II </w:t>
      </w:r>
    </w:p>
    <w:p w14:paraId="64DD99A6" w14:textId="77777777" w:rsidR="006C00E3" w:rsidRDefault="006C00E3" w:rsidP="006C00E3">
      <w:pPr>
        <w:pStyle w:val="Default"/>
        <w:rPr>
          <w:color w:val="auto"/>
          <w:sz w:val="23"/>
          <w:szCs w:val="23"/>
        </w:rPr>
      </w:pPr>
      <w:r>
        <w:rPr>
          <w:rFonts w:ascii="Calibri" w:hAnsi="Calibri" w:cs="Calibri"/>
          <w:color w:val="auto"/>
          <w:sz w:val="23"/>
          <w:szCs w:val="23"/>
        </w:rPr>
        <w:t xml:space="preserve">Antigens, Antigenicity and immunogenicity. </w:t>
      </w:r>
      <w:r>
        <w:rPr>
          <w:color w:val="auto"/>
          <w:sz w:val="23"/>
          <w:szCs w:val="23"/>
        </w:rPr>
        <w:t xml:space="preserve">Properties of antigens, Haptens, Determinants, Adjuvants </w:t>
      </w:r>
    </w:p>
    <w:p w14:paraId="245C6433" w14:textId="77777777" w:rsidR="006C00E3" w:rsidRDefault="006C00E3" w:rsidP="006C00E3">
      <w:pPr>
        <w:pStyle w:val="Default"/>
        <w:rPr>
          <w:color w:val="auto"/>
          <w:sz w:val="23"/>
          <w:szCs w:val="23"/>
        </w:rPr>
      </w:pPr>
      <w:r>
        <w:rPr>
          <w:rFonts w:ascii="Calibri" w:hAnsi="Calibri" w:cs="Calibri"/>
          <w:color w:val="auto"/>
          <w:sz w:val="23"/>
          <w:szCs w:val="23"/>
        </w:rPr>
        <w:t xml:space="preserve">Generation of antibody diversity, monoclonal antibodies, antibody engineering, antigen-antibody interactions, </w:t>
      </w:r>
      <w:r>
        <w:rPr>
          <w:color w:val="auto"/>
          <w:sz w:val="23"/>
          <w:szCs w:val="23"/>
        </w:rPr>
        <w:t xml:space="preserve">Antigen – Antibody Interactions; precipitation, agglutination, immunoelectrophoresis, neutralizing reactions, complementation (classical, alternative and Lectin pathway) </w:t>
      </w:r>
    </w:p>
    <w:p w14:paraId="077CCBC7" w14:textId="77777777" w:rsidR="006C00E3" w:rsidRDefault="006C00E3" w:rsidP="006C00E3">
      <w:pPr>
        <w:pStyle w:val="Default"/>
        <w:rPr>
          <w:color w:val="auto"/>
          <w:sz w:val="23"/>
          <w:szCs w:val="23"/>
        </w:rPr>
      </w:pPr>
      <w:r>
        <w:rPr>
          <w:b/>
          <w:bCs/>
          <w:color w:val="auto"/>
          <w:sz w:val="23"/>
          <w:szCs w:val="23"/>
        </w:rPr>
        <w:t xml:space="preserve">UNIT – III </w:t>
      </w:r>
    </w:p>
    <w:p w14:paraId="59A23D33" w14:textId="77777777" w:rsidR="006C00E3" w:rsidRDefault="006C00E3" w:rsidP="006C00E3">
      <w:pPr>
        <w:pStyle w:val="Default"/>
        <w:rPr>
          <w:color w:val="auto"/>
          <w:sz w:val="23"/>
          <w:szCs w:val="23"/>
        </w:rPr>
      </w:pPr>
      <w:r>
        <w:rPr>
          <w:color w:val="auto"/>
          <w:sz w:val="23"/>
          <w:szCs w:val="23"/>
        </w:rPr>
        <w:t xml:space="preserve">Mechanism of cell mediated and humoral immunity </w:t>
      </w:r>
    </w:p>
    <w:p w14:paraId="4012B84D" w14:textId="77777777" w:rsidR="006C00E3" w:rsidRDefault="006C00E3" w:rsidP="006C00E3">
      <w:pPr>
        <w:pStyle w:val="Default"/>
        <w:rPr>
          <w:color w:val="auto"/>
          <w:sz w:val="23"/>
          <w:szCs w:val="23"/>
        </w:rPr>
      </w:pPr>
      <w:r>
        <w:rPr>
          <w:color w:val="auto"/>
          <w:sz w:val="23"/>
          <w:szCs w:val="23"/>
        </w:rPr>
        <w:t xml:space="preserve">MHC Structure and types </w:t>
      </w:r>
    </w:p>
    <w:p w14:paraId="29353598" w14:textId="77777777" w:rsidR="006C00E3" w:rsidRDefault="006C00E3" w:rsidP="006C00E3">
      <w:pPr>
        <w:pStyle w:val="Default"/>
        <w:rPr>
          <w:color w:val="auto"/>
          <w:sz w:val="23"/>
          <w:szCs w:val="23"/>
        </w:rPr>
      </w:pPr>
      <w:r>
        <w:rPr>
          <w:color w:val="auto"/>
          <w:sz w:val="23"/>
          <w:szCs w:val="23"/>
        </w:rPr>
        <w:t xml:space="preserve">Endogenous pathway and exogenous pathway of antigen presentation </w:t>
      </w:r>
    </w:p>
    <w:p w14:paraId="7955D6F7" w14:textId="77777777" w:rsidR="00DB7742" w:rsidRDefault="006C00E3" w:rsidP="00DB7742">
      <w:pPr>
        <w:pStyle w:val="Default"/>
        <w:rPr>
          <w:color w:val="auto"/>
          <w:sz w:val="16"/>
          <w:szCs w:val="16"/>
        </w:rPr>
      </w:pPr>
      <w:r>
        <w:rPr>
          <w:color w:val="auto"/>
          <w:sz w:val="23"/>
          <w:szCs w:val="23"/>
        </w:rPr>
        <w:t xml:space="preserve">Vaccine: Immunization schedule types, attenuated and inactivated, DNA Vaccine, Recombinant Vaccine </w:t>
      </w:r>
      <w:r>
        <w:rPr>
          <w:color w:val="auto"/>
          <w:sz w:val="16"/>
          <w:szCs w:val="16"/>
        </w:rPr>
        <w:t xml:space="preserve"> </w:t>
      </w:r>
    </w:p>
    <w:p w14:paraId="6D24BE42" w14:textId="77777777" w:rsidR="006C00E3" w:rsidRDefault="006C00E3" w:rsidP="00DB7742">
      <w:pPr>
        <w:pStyle w:val="Default"/>
        <w:rPr>
          <w:color w:val="auto"/>
          <w:sz w:val="23"/>
          <w:szCs w:val="23"/>
        </w:rPr>
      </w:pPr>
      <w:r>
        <w:rPr>
          <w:b/>
          <w:bCs/>
          <w:color w:val="auto"/>
          <w:sz w:val="23"/>
          <w:szCs w:val="23"/>
        </w:rPr>
        <w:t xml:space="preserve">UNIT – IV </w:t>
      </w:r>
    </w:p>
    <w:p w14:paraId="35A3E5FC" w14:textId="77777777" w:rsidR="006C00E3" w:rsidRDefault="006C00E3" w:rsidP="006C00E3">
      <w:pPr>
        <w:pStyle w:val="Default"/>
        <w:rPr>
          <w:color w:val="auto"/>
          <w:sz w:val="23"/>
          <w:szCs w:val="23"/>
        </w:rPr>
      </w:pPr>
      <w:r>
        <w:rPr>
          <w:color w:val="auto"/>
          <w:sz w:val="23"/>
          <w:szCs w:val="23"/>
        </w:rPr>
        <w:t xml:space="preserve">Immunodeficiencies; Phagocytic deficiencies (neutrophil deficiencies, defective phagocytic functions), Humoral deficiencies (hyper IgM syndrome, X linked Agammaglobulinemia, Common variable </w:t>
      </w:r>
      <w:proofErr w:type="spellStart"/>
      <w:r>
        <w:rPr>
          <w:color w:val="auto"/>
          <w:sz w:val="23"/>
          <w:szCs w:val="23"/>
        </w:rPr>
        <w:t>hypogammaglobuli</w:t>
      </w:r>
      <w:proofErr w:type="spellEnd"/>
      <w:r>
        <w:rPr>
          <w:color w:val="auto"/>
          <w:sz w:val="23"/>
          <w:szCs w:val="23"/>
        </w:rPr>
        <w:t xml:space="preserve"> </w:t>
      </w:r>
      <w:proofErr w:type="spellStart"/>
      <w:r>
        <w:rPr>
          <w:color w:val="auto"/>
          <w:sz w:val="23"/>
          <w:szCs w:val="23"/>
        </w:rPr>
        <w:t>nemia</w:t>
      </w:r>
      <w:proofErr w:type="spellEnd"/>
      <w:r>
        <w:rPr>
          <w:color w:val="auto"/>
          <w:sz w:val="23"/>
          <w:szCs w:val="23"/>
        </w:rPr>
        <w:t xml:space="preserve">), Cell-mediated diseases (DiGeorge syndrome, Nude mice) </w:t>
      </w:r>
    </w:p>
    <w:p w14:paraId="6BBABFB3" w14:textId="77777777" w:rsidR="006C00E3" w:rsidRDefault="006C00E3" w:rsidP="006C00E3">
      <w:pPr>
        <w:pStyle w:val="Default"/>
        <w:rPr>
          <w:color w:val="auto"/>
          <w:sz w:val="23"/>
          <w:szCs w:val="23"/>
        </w:rPr>
      </w:pPr>
      <w:r>
        <w:rPr>
          <w:color w:val="auto"/>
          <w:sz w:val="23"/>
          <w:szCs w:val="23"/>
        </w:rPr>
        <w:t xml:space="preserve">Hypersensitivity; Type I, II, III and IV </w:t>
      </w:r>
    </w:p>
    <w:p w14:paraId="765916FB" w14:textId="77777777" w:rsidR="006C00E3" w:rsidRDefault="006C00E3" w:rsidP="006C00E3">
      <w:pPr>
        <w:pStyle w:val="Default"/>
        <w:rPr>
          <w:color w:val="auto"/>
          <w:sz w:val="23"/>
          <w:szCs w:val="23"/>
        </w:rPr>
      </w:pPr>
      <w:r>
        <w:rPr>
          <w:color w:val="auto"/>
          <w:sz w:val="23"/>
          <w:szCs w:val="23"/>
        </w:rPr>
        <w:t xml:space="preserve">Tolerance; general features of immunologic tolerance, T and B Cell tolerance, induction of tolerance </w:t>
      </w:r>
    </w:p>
    <w:p w14:paraId="52D39D2F" w14:textId="77777777" w:rsidR="006C00E3" w:rsidRDefault="006C00E3" w:rsidP="006C00E3">
      <w:pPr>
        <w:pStyle w:val="Default"/>
        <w:rPr>
          <w:color w:val="auto"/>
          <w:sz w:val="23"/>
          <w:szCs w:val="23"/>
        </w:rPr>
      </w:pPr>
      <w:r>
        <w:rPr>
          <w:color w:val="auto"/>
          <w:sz w:val="23"/>
          <w:szCs w:val="23"/>
        </w:rPr>
        <w:t xml:space="preserve">Inflammation, hypersensitivity, autoimmunity, immune response during bacterial (tuberculosis), parasitic (malaria) and viral (HIV) infections, congenital acquired immunodeficiencies, vaccines. </w:t>
      </w:r>
    </w:p>
    <w:p w14:paraId="1B41F39C" w14:textId="77777777" w:rsidR="006C00E3" w:rsidRDefault="006C00E3" w:rsidP="006C00E3">
      <w:pPr>
        <w:pStyle w:val="Default"/>
        <w:rPr>
          <w:color w:val="auto"/>
          <w:sz w:val="23"/>
          <w:szCs w:val="23"/>
        </w:rPr>
      </w:pPr>
      <w:r>
        <w:rPr>
          <w:b/>
          <w:bCs/>
          <w:color w:val="auto"/>
          <w:sz w:val="23"/>
          <w:szCs w:val="23"/>
        </w:rPr>
        <w:t xml:space="preserve">Suggested readings </w:t>
      </w:r>
    </w:p>
    <w:p w14:paraId="4C2B71DA" w14:textId="77777777" w:rsidR="006C00E3" w:rsidRDefault="006C00E3" w:rsidP="006C00E3">
      <w:pPr>
        <w:pStyle w:val="Default"/>
        <w:spacing w:after="19"/>
        <w:rPr>
          <w:color w:val="auto"/>
          <w:sz w:val="23"/>
          <w:szCs w:val="23"/>
        </w:rPr>
      </w:pPr>
      <w:r>
        <w:rPr>
          <w:color w:val="auto"/>
          <w:sz w:val="23"/>
          <w:szCs w:val="23"/>
        </w:rPr>
        <w:t xml:space="preserve">1. Kuby et.al, 2006, Immunology, WH Freeman and company, USA </w:t>
      </w:r>
    </w:p>
    <w:p w14:paraId="39BB8B4B" w14:textId="77777777" w:rsidR="006C00E3" w:rsidRDefault="006C00E3" w:rsidP="006C00E3">
      <w:pPr>
        <w:pStyle w:val="Default"/>
        <w:spacing w:after="19"/>
        <w:rPr>
          <w:color w:val="auto"/>
          <w:sz w:val="23"/>
          <w:szCs w:val="23"/>
        </w:rPr>
      </w:pPr>
      <w:r>
        <w:rPr>
          <w:color w:val="auto"/>
          <w:sz w:val="23"/>
          <w:szCs w:val="23"/>
        </w:rPr>
        <w:t xml:space="preserve">2. W Paul. Fundamentals of immunology. </w:t>
      </w:r>
    </w:p>
    <w:p w14:paraId="6ADB8094" w14:textId="77777777" w:rsidR="006C00E3" w:rsidRDefault="006C00E3" w:rsidP="006C00E3">
      <w:pPr>
        <w:pStyle w:val="Default"/>
        <w:spacing w:after="19"/>
        <w:rPr>
          <w:color w:val="auto"/>
          <w:sz w:val="23"/>
          <w:szCs w:val="23"/>
        </w:rPr>
      </w:pPr>
      <w:r>
        <w:rPr>
          <w:color w:val="auto"/>
          <w:sz w:val="23"/>
          <w:szCs w:val="23"/>
        </w:rPr>
        <w:t xml:space="preserve">3. Delves PJ, Martin SJ, Burton DR and </w:t>
      </w:r>
      <w:proofErr w:type="spellStart"/>
      <w:r>
        <w:rPr>
          <w:color w:val="auto"/>
          <w:sz w:val="23"/>
          <w:szCs w:val="23"/>
        </w:rPr>
        <w:t>Roitt</w:t>
      </w:r>
      <w:proofErr w:type="spellEnd"/>
      <w:r>
        <w:rPr>
          <w:color w:val="auto"/>
          <w:sz w:val="23"/>
          <w:szCs w:val="23"/>
        </w:rPr>
        <w:t xml:space="preserve"> IM. 2006. </w:t>
      </w:r>
      <w:proofErr w:type="spellStart"/>
      <w:r>
        <w:rPr>
          <w:color w:val="auto"/>
          <w:sz w:val="23"/>
          <w:szCs w:val="23"/>
        </w:rPr>
        <w:t>Roitt’s</w:t>
      </w:r>
      <w:proofErr w:type="spellEnd"/>
      <w:r>
        <w:rPr>
          <w:color w:val="auto"/>
          <w:sz w:val="23"/>
          <w:szCs w:val="23"/>
        </w:rPr>
        <w:t xml:space="preserve"> Essential immunology, Blackwell publishing. </w:t>
      </w:r>
    </w:p>
    <w:p w14:paraId="01E0A0C9" w14:textId="77777777" w:rsidR="006C00E3" w:rsidRDefault="006C00E3" w:rsidP="006C00E3">
      <w:pPr>
        <w:pStyle w:val="Default"/>
        <w:spacing w:after="19"/>
        <w:rPr>
          <w:color w:val="auto"/>
          <w:sz w:val="23"/>
          <w:szCs w:val="23"/>
        </w:rPr>
      </w:pPr>
      <w:r>
        <w:rPr>
          <w:color w:val="auto"/>
          <w:sz w:val="23"/>
          <w:szCs w:val="23"/>
        </w:rPr>
        <w:t xml:space="preserve">4. http://raredieseases.org </w:t>
      </w:r>
    </w:p>
    <w:p w14:paraId="2184EB9B" w14:textId="77777777" w:rsidR="006C00E3" w:rsidRDefault="006C00E3" w:rsidP="006C00E3">
      <w:pPr>
        <w:pStyle w:val="Default"/>
        <w:spacing w:after="19"/>
        <w:rPr>
          <w:color w:val="auto"/>
          <w:sz w:val="23"/>
          <w:szCs w:val="23"/>
        </w:rPr>
      </w:pPr>
      <w:r>
        <w:rPr>
          <w:color w:val="auto"/>
          <w:sz w:val="23"/>
          <w:szCs w:val="23"/>
        </w:rPr>
        <w:t xml:space="preserve">5. Murray et. al 2009. Harper’s illustrated biochemistry. Lange medical book, McGraw Hill. </w:t>
      </w:r>
    </w:p>
    <w:p w14:paraId="034F4FB7" w14:textId="77777777" w:rsidR="006C00E3" w:rsidRDefault="006C00E3" w:rsidP="006C00E3">
      <w:pPr>
        <w:pStyle w:val="Default"/>
        <w:rPr>
          <w:color w:val="auto"/>
          <w:sz w:val="23"/>
          <w:szCs w:val="23"/>
        </w:rPr>
      </w:pPr>
      <w:r>
        <w:rPr>
          <w:color w:val="auto"/>
          <w:sz w:val="23"/>
          <w:szCs w:val="23"/>
        </w:rPr>
        <w:t xml:space="preserve">6. Nelson, DL, Cox, MM and </w:t>
      </w:r>
      <w:proofErr w:type="spellStart"/>
      <w:r>
        <w:rPr>
          <w:color w:val="auto"/>
          <w:sz w:val="23"/>
          <w:szCs w:val="23"/>
        </w:rPr>
        <w:t>Lehninger</w:t>
      </w:r>
      <w:proofErr w:type="spellEnd"/>
      <w:r>
        <w:rPr>
          <w:color w:val="auto"/>
          <w:sz w:val="23"/>
          <w:szCs w:val="23"/>
        </w:rPr>
        <w:t xml:space="preserve"> AL. 2009. Principles of biochemistry, WH Freeman and Co. </w:t>
      </w:r>
    </w:p>
    <w:p w14:paraId="14B1BEA7"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406 C </w:t>
      </w:r>
    </w:p>
    <w:p w14:paraId="01EBD5BB" w14:textId="77777777" w:rsidR="006C00E3" w:rsidRDefault="006C00E3" w:rsidP="006C00E3">
      <w:pPr>
        <w:pStyle w:val="Default"/>
        <w:rPr>
          <w:color w:val="auto"/>
          <w:sz w:val="56"/>
          <w:szCs w:val="56"/>
        </w:rPr>
      </w:pPr>
      <w:r w:rsidRPr="002E294B">
        <w:rPr>
          <w:b/>
          <w:bCs/>
          <w:color w:val="auto"/>
          <w:sz w:val="40"/>
          <w:szCs w:val="40"/>
        </w:rPr>
        <w:t>TOOLS AND TECHNIQUES</w:t>
      </w:r>
      <w:r>
        <w:rPr>
          <w:b/>
          <w:bCs/>
          <w:color w:val="auto"/>
          <w:sz w:val="56"/>
          <w:szCs w:val="56"/>
        </w:rPr>
        <w:t xml:space="preserve"> </w:t>
      </w:r>
    </w:p>
    <w:p w14:paraId="4F730EDF"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0C0E53BD" w14:textId="77777777" w:rsidR="006C00E3" w:rsidRDefault="006C00E3" w:rsidP="006C00E3">
      <w:pPr>
        <w:pStyle w:val="Default"/>
        <w:rPr>
          <w:color w:val="auto"/>
          <w:sz w:val="23"/>
          <w:szCs w:val="23"/>
        </w:rPr>
      </w:pPr>
      <w:r>
        <w:rPr>
          <w:b/>
          <w:bCs/>
          <w:color w:val="auto"/>
          <w:sz w:val="23"/>
          <w:szCs w:val="23"/>
        </w:rPr>
        <w:t xml:space="preserve">Credits: 4 </w:t>
      </w:r>
    </w:p>
    <w:p w14:paraId="1CAF3229" w14:textId="77777777" w:rsidR="006C00E3" w:rsidRDefault="006C00E3" w:rsidP="006C00E3">
      <w:pPr>
        <w:pStyle w:val="Default"/>
        <w:rPr>
          <w:color w:val="auto"/>
          <w:sz w:val="23"/>
          <w:szCs w:val="23"/>
        </w:rPr>
      </w:pPr>
      <w:r>
        <w:rPr>
          <w:b/>
          <w:bCs/>
          <w:color w:val="auto"/>
          <w:sz w:val="23"/>
          <w:szCs w:val="23"/>
        </w:rPr>
        <w:t xml:space="preserve">Time: </w:t>
      </w:r>
      <w:r>
        <w:rPr>
          <w:color w:val="auto"/>
          <w:sz w:val="23"/>
          <w:szCs w:val="23"/>
        </w:rPr>
        <w:t xml:space="preserve">3 hrs </w:t>
      </w:r>
    </w:p>
    <w:p w14:paraId="082400BA"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683C8B07" w14:textId="77777777" w:rsidR="006C00E3" w:rsidRDefault="006C00E3" w:rsidP="006C00E3">
      <w:pPr>
        <w:pStyle w:val="Default"/>
        <w:rPr>
          <w:color w:val="auto"/>
          <w:sz w:val="23"/>
          <w:szCs w:val="23"/>
        </w:rPr>
      </w:pPr>
      <w:r>
        <w:rPr>
          <w:b/>
          <w:bCs/>
          <w:color w:val="auto"/>
          <w:sz w:val="23"/>
          <w:szCs w:val="23"/>
        </w:rPr>
        <w:t xml:space="preserve">UNIT – I </w:t>
      </w:r>
    </w:p>
    <w:p w14:paraId="75AE72DE" w14:textId="77777777" w:rsidR="006C00E3" w:rsidRDefault="006C00E3" w:rsidP="006C00E3">
      <w:pPr>
        <w:pStyle w:val="Default"/>
        <w:rPr>
          <w:color w:val="auto"/>
          <w:sz w:val="23"/>
          <w:szCs w:val="23"/>
        </w:rPr>
      </w:pPr>
      <w:r>
        <w:rPr>
          <w:b/>
          <w:bCs/>
          <w:color w:val="auto"/>
          <w:sz w:val="23"/>
          <w:szCs w:val="23"/>
        </w:rPr>
        <w:t xml:space="preserve">Microscopy: </w:t>
      </w:r>
      <w:proofErr w:type="spellStart"/>
      <w:r>
        <w:rPr>
          <w:color w:val="auto"/>
          <w:sz w:val="23"/>
          <w:szCs w:val="23"/>
        </w:rPr>
        <w:t>Visulization</w:t>
      </w:r>
      <w:proofErr w:type="spellEnd"/>
      <w:r>
        <w:rPr>
          <w:color w:val="auto"/>
          <w:sz w:val="23"/>
          <w:szCs w:val="23"/>
        </w:rPr>
        <w:t xml:space="preserve"> of cells and subcellular components by light microscopy, resolving powers of different microscopes, microscopy of living cells, scanning and transmission microscopes, </w:t>
      </w:r>
    </w:p>
    <w:p w14:paraId="40799AFF" w14:textId="77777777" w:rsidR="006C00E3" w:rsidRDefault="006C00E3" w:rsidP="006C00E3">
      <w:pPr>
        <w:pStyle w:val="Default"/>
        <w:rPr>
          <w:color w:val="auto"/>
          <w:sz w:val="23"/>
          <w:szCs w:val="23"/>
        </w:rPr>
      </w:pPr>
      <w:r>
        <w:rPr>
          <w:color w:val="auto"/>
          <w:sz w:val="23"/>
          <w:szCs w:val="23"/>
        </w:rPr>
        <w:t xml:space="preserve">The electron microscope; principles and applications of transmission electron microscope (TEM), scanning electron microscope (SEM) </w:t>
      </w:r>
    </w:p>
    <w:p w14:paraId="143BF54B" w14:textId="77777777" w:rsidR="006C00E3" w:rsidRDefault="006C00E3" w:rsidP="006C00E3">
      <w:pPr>
        <w:pStyle w:val="Default"/>
        <w:rPr>
          <w:color w:val="auto"/>
          <w:sz w:val="23"/>
          <w:szCs w:val="23"/>
        </w:rPr>
      </w:pPr>
      <w:r>
        <w:rPr>
          <w:color w:val="auto"/>
          <w:sz w:val="23"/>
          <w:szCs w:val="23"/>
        </w:rPr>
        <w:t xml:space="preserve">Sample preparation techniques for light microscopy and electron microscopy </w:t>
      </w:r>
    </w:p>
    <w:p w14:paraId="5B3DEAC1" w14:textId="77777777" w:rsidR="006C00E3" w:rsidRDefault="006C00E3" w:rsidP="006C00E3">
      <w:pPr>
        <w:pStyle w:val="Default"/>
        <w:rPr>
          <w:color w:val="auto"/>
          <w:sz w:val="23"/>
          <w:szCs w:val="23"/>
        </w:rPr>
      </w:pPr>
      <w:r>
        <w:rPr>
          <w:color w:val="auto"/>
          <w:sz w:val="23"/>
          <w:szCs w:val="23"/>
        </w:rPr>
        <w:t xml:space="preserve">Other imaging methods; scanning probe microscopy and X-ray crystallography </w:t>
      </w:r>
    </w:p>
    <w:p w14:paraId="7163C3E7" w14:textId="77777777" w:rsidR="006C00E3" w:rsidRDefault="006C00E3" w:rsidP="006C00E3">
      <w:pPr>
        <w:pStyle w:val="Default"/>
        <w:rPr>
          <w:color w:val="auto"/>
          <w:sz w:val="23"/>
          <w:szCs w:val="23"/>
        </w:rPr>
      </w:pPr>
      <w:proofErr w:type="spellStart"/>
      <w:r>
        <w:rPr>
          <w:color w:val="auto"/>
          <w:sz w:val="23"/>
          <w:szCs w:val="23"/>
        </w:rPr>
        <w:t>Cyropreservations</w:t>
      </w:r>
      <w:proofErr w:type="spellEnd"/>
      <w:r>
        <w:rPr>
          <w:color w:val="auto"/>
          <w:sz w:val="23"/>
          <w:szCs w:val="23"/>
        </w:rPr>
        <w:t xml:space="preserve"> for microscopy </w:t>
      </w:r>
    </w:p>
    <w:p w14:paraId="1B5F744C" w14:textId="77777777" w:rsidR="006C00E3" w:rsidRDefault="006C00E3" w:rsidP="006C00E3">
      <w:pPr>
        <w:pStyle w:val="Default"/>
        <w:rPr>
          <w:color w:val="auto"/>
          <w:sz w:val="23"/>
          <w:szCs w:val="23"/>
        </w:rPr>
      </w:pPr>
      <w:r>
        <w:rPr>
          <w:color w:val="auto"/>
          <w:sz w:val="23"/>
          <w:szCs w:val="23"/>
        </w:rPr>
        <w:t xml:space="preserve">Detection of molecules in living cells, </w:t>
      </w:r>
      <w:r>
        <w:rPr>
          <w:i/>
          <w:iCs/>
          <w:color w:val="auto"/>
          <w:sz w:val="23"/>
          <w:szCs w:val="23"/>
        </w:rPr>
        <w:t xml:space="preserve">in situ </w:t>
      </w:r>
      <w:r>
        <w:rPr>
          <w:color w:val="auto"/>
          <w:sz w:val="23"/>
          <w:szCs w:val="23"/>
        </w:rPr>
        <w:t xml:space="preserve">localization by techniques such as FISH and GISH </w:t>
      </w:r>
    </w:p>
    <w:p w14:paraId="37FD595B" w14:textId="77777777" w:rsidR="006C00E3" w:rsidRDefault="006C00E3" w:rsidP="006C00E3">
      <w:pPr>
        <w:pStyle w:val="Default"/>
        <w:rPr>
          <w:color w:val="auto"/>
          <w:sz w:val="23"/>
          <w:szCs w:val="23"/>
        </w:rPr>
      </w:pPr>
      <w:r>
        <w:rPr>
          <w:b/>
          <w:bCs/>
          <w:color w:val="auto"/>
          <w:sz w:val="23"/>
          <w:szCs w:val="23"/>
        </w:rPr>
        <w:t xml:space="preserve">UNIT – II </w:t>
      </w:r>
    </w:p>
    <w:p w14:paraId="0D59D86B" w14:textId="77777777" w:rsidR="006C00E3" w:rsidRDefault="006C00E3" w:rsidP="006C00E3">
      <w:pPr>
        <w:pStyle w:val="Default"/>
        <w:rPr>
          <w:color w:val="auto"/>
          <w:sz w:val="23"/>
          <w:szCs w:val="23"/>
        </w:rPr>
      </w:pPr>
      <w:r>
        <w:rPr>
          <w:b/>
          <w:bCs/>
          <w:color w:val="auto"/>
          <w:sz w:val="23"/>
          <w:szCs w:val="23"/>
        </w:rPr>
        <w:t>Biological and Histological Techniques</w:t>
      </w:r>
      <w:r>
        <w:rPr>
          <w:color w:val="auto"/>
          <w:sz w:val="23"/>
          <w:szCs w:val="23"/>
        </w:rPr>
        <w:t xml:space="preserve">; Fixation, preparation of temporary and permanent slides, whole mounts, smears, squashes and sections, different fixation and staining techniques for EM, freeze-etch and freeze-fracture methods for EM, image processing methods in microscopy </w:t>
      </w:r>
    </w:p>
    <w:p w14:paraId="4AD04AFA" w14:textId="77777777" w:rsidR="006C00E3" w:rsidRDefault="006C00E3" w:rsidP="006C00E3">
      <w:pPr>
        <w:pStyle w:val="Default"/>
        <w:rPr>
          <w:color w:val="auto"/>
          <w:sz w:val="23"/>
          <w:szCs w:val="23"/>
        </w:rPr>
      </w:pPr>
      <w:r>
        <w:rPr>
          <w:b/>
          <w:bCs/>
          <w:color w:val="auto"/>
          <w:sz w:val="23"/>
          <w:szCs w:val="23"/>
        </w:rPr>
        <w:t xml:space="preserve">Centrifugation; </w:t>
      </w:r>
      <w:r>
        <w:rPr>
          <w:color w:val="auto"/>
          <w:sz w:val="23"/>
          <w:szCs w:val="23"/>
        </w:rPr>
        <w:t xml:space="preserve">basic principles of sedimentation, types of centrifuges, differential centrifugation, density gradient centrifugation, Ultracentrifugation </w:t>
      </w:r>
    </w:p>
    <w:p w14:paraId="33D924F3" w14:textId="77777777" w:rsidR="006C00E3" w:rsidRDefault="006C00E3" w:rsidP="006C00E3">
      <w:pPr>
        <w:pStyle w:val="Default"/>
        <w:rPr>
          <w:color w:val="auto"/>
          <w:sz w:val="23"/>
          <w:szCs w:val="23"/>
        </w:rPr>
      </w:pPr>
      <w:r>
        <w:rPr>
          <w:b/>
          <w:bCs/>
          <w:color w:val="auto"/>
          <w:sz w:val="23"/>
          <w:szCs w:val="23"/>
        </w:rPr>
        <w:t xml:space="preserve">Chromatography; </w:t>
      </w:r>
      <w:r>
        <w:rPr>
          <w:color w:val="auto"/>
          <w:sz w:val="23"/>
          <w:szCs w:val="23"/>
        </w:rPr>
        <w:t xml:space="preserve">Principles and applications of gel filtration, ion-exchange, affinity, thin layer, gas chromatography and high pressure liquid chromatography (HPLC) </w:t>
      </w:r>
    </w:p>
    <w:p w14:paraId="2C6B46BC" w14:textId="77777777" w:rsidR="006C00E3" w:rsidRDefault="006C00E3" w:rsidP="006C00E3">
      <w:pPr>
        <w:pStyle w:val="Default"/>
        <w:rPr>
          <w:color w:val="auto"/>
          <w:sz w:val="23"/>
          <w:szCs w:val="23"/>
        </w:rPr>
      </w:pPr>
      <w:r>
        <w:rPr>
          <w:b/>
          <w:bCs/>
          <w:color w:val="auto"/>
          <w:sz w:val="23"/>
          <w:szCs w:val="23"/>
        </w:rPr>
        <w:t xml:space="preserve">Electrophoresis; </w:t>
      </w:r>
      <w:r>
        <w:rPr>
          <w:color w:val="auto"/>
          <w:sz w:val="23"/>
          <w:szCs w:val="23"/>
        </w:rPr>
        <w:t xml:space="preserve">Principles and applications of agarose and polyacrylamide gel electrophoresis </w:t>
      </w:r>
    </w:p>
    <w:p w14:paraId="2A856693" w14:textId="77777777" w:rsidR="006C00E3" w:rsidRDefault="006C00E3" w:rsidP="006C00E3">
      <w:pPr>
        <w:pStyle w:val="Default"/>
        <w:rPr>
          <w:color w:val="auto"/>
          <w:sz w:val="23"/>
          <w:szCs w:val="23"/>
        </w:rPr>
      </w:pPr>
      <w:r>
        <w:rPr>
          <w:color w:val="auto"/>
          <w:sz w:val="23"/>
          <w:szCs w:val="23"/>
        </w:rPr>
        <w:t xml:space="preserve">Colorimetry </w:t>
      </w:r>
    </w:p>
    <w:p w14:paraId="5ABCEBCB" w14:textId="77777777" w:rsidR="00DB7742" w:rsidRDefault="00DB7742" w:rsidP="00DB7742">
      <w:pPr>
        <w:pStyle w:val="Default"/>
        <w:rPr>
          <w:b/>
          <w:bCs/>
          <w:color w:val="auto"/>
          <w:sz w:val="23"/>
          <w:szCs w:val="23"/>
        </w:rPr>
      </w:pPr>
    </w:p>
    <w:p w14:paraId="1CAEB526" w14:textId="77777777" w:rsidR="00DB7742" w:rsidRDefault="006C00E3" w:rsidP="00DB7742">
      <w:pPr>
        <w:pStyle w:val="Default"/>
        <w:rPr>
          <w:color w:val="auto"/>
          <w:sz w:val="16"/>
          <w:szCs w:val="16"/>
        </w:rPr>
      </w:pPr>
      <w:r>
        <w:rPr>
          <w:b/>
          <w:bCs/>
          <w:color w:val="auto"/>
          <w:sz w:val="23"/>
          <w:szCs w:val="23"/>
        </w:rPr>
        <w:t xml:space="preserve">UNIT – III </w:t>
      </w:r>
      <w:r>
        <w:rPr>
          <w:color w:val="auto"/>
          <w:sz w:val="16"/>
          <w:szCs w:val="16"/>
        </w:rPr>
        <w:t xml:space="preserve"> </w:t>
      </w:r>
    </w:p>
    <w:p w14:paraId="75682394" w14:textId="77777777" w:rsidR="006C00E3" w:rsidRDefault="006C00E3" w:rsidP="00DB7742">
      <w:pPr>
        <w:pStyle w:val="Default"/>
        <w:rPr>
          <w:color w:val="auto"/>
          <w:sz w:val="22"/>
          <w:szCs w:val="22"/>
        </w:rPr>
      </w:pPr>
      <w:r>
        <w:rPr>
          <w:b/>
          <w:bCs/>
          <w:color w:val="auto"/>
          <w:sz w:val="23"/>
          <w:szCs w:val="23"/>
        </w:rPr>
        <w:t xml:space="preserve">Spectrophotometry and Spectroscopy; </w:t>
      </w:r>
      <w:r>
        <w:rPr>
          <w:color w:val="auto"/>
          <w:sz w:val="22"/>
          <w:szCs w:val="22"/>
        </w:rPr>
        <w:t xml:space="preserve">Principle and applications of colorimetry and spectrophotometry, Flame emission spectroscopy, Atomic absorption spectroscopy, </w:t>
      </w:r>
    </w:p>
    <w:p w14:paraId="3729EE7C" w14:textId="77777777" w:rsidR="006C00E3" w:rsidRDefault="006C00E3" w:rsidP="006C00E3">
      <w:pPr>
        <w:pStyle w:val="Default"/>
        <w:rPr>
          <w:color w:val="auto"/>
          <w:sz w:val="23"/>
          <w:szCs w:val="23"/>
        </w:rPr>
      </w:pPr>
      <w:r>
        <w:rPr>
          <w:color w:val="auto"/>
          <w:sz w:val="23"/>
          <w:szCs w:val="23"/>
        </w:rPr>
        <w:t xml:space="preserve">Analysis of biomolecules using UV/visible, fluorescence, circular dichroism, NMR and ESR spectroscopy, structure determination using X-ray diffraction and NMR; analysis using light scattering, different types of mass spectrometry and surface plasma resonance methods. </w:t>
      </w:r>
    </w:p>
    <w:p w14:paraId="5EAEDF7D" w14:textId="77777777" w:rsidR="006C00E3" w:rsidRDefault="006C00E3" w:rsidP="006C00E3">
      <w:pPr>
        <w:pStyle w:val="Default"/>
        <w:rPr>
          <w:color w:val="auto"/>
          <w:sz w:val="23"/>
          <w:szCs w:val="23"/>
        </w:rPr>
      </w:pPr>
      <w:r>
        <w:rPr>
          <w:b/>
          <w:bCs/>
          <w:color w:val="auto"/>
          <w:sz w:val="23"/>
          <w:szCs w:val="23"/>
        </w:rPr>
        <w:t xml:space="preserve">Radiolabeling techniques: </w:t>
      </w:r>
      <w:r>
        <w:rPr>
          <w:color w:val="auto"/>
          <w:sz w:val="23"/>
          <w:szCs w:val="23"/>
        </w:rPr>
        <w:t xml:space="preserve">Properties of different types of radioisotopes normally used in biology, their detection and measurement; incorporation of radioisotopes in biological tissues and cells, molecular imaging of radioactive material, safety guidelines. </w:t>
      </w:r>
    </w:p>
    <w:p w14:paraId="75C0B372" w14:textId="77777777" w:rsidR="006C00E3" w:rsidRDefault="006C00E3" w:rsidP="006C00E3">
      <w:pPr>
        <w:pStyle w:val="Default"/>
        <w:rPr>
          <w:color w:val="auto"/>
          <w:sz w:val="23"/>
          <w:szCs w:val="23"/>
        </w:rPr>
      </w:pPr>
      <w:r>
        <w:rPr>
          <w:b/>
          <w:bCs/>
          <w:color w:val="auto"/>
          <w:sz w:val="23"/>
          <w:szCs w:val="23"/>
        </w:rPr>
        <w:t xml:space="preserve">UNIT – IV </w:t>
      </w:r>
    </w:p>
    <w:p w14:paraId="7CB111F9" w14:textId="77777777" w:rsidR="006C00E3" w:rsidRDefault="006C00E3" w:rsidP="006C00E3">
      <w:pPr>
        <w:pStyle w:val="Default"/>
        <w:rPr>
          <w:color w:val="auto"/>
          <w:sz w:val="23"/>
          <w:szCs w:val="23"/>
        </w:rPr>
      </w:pPr>
      <w:r>
        <w:rPr>
          <w:b/>
          <w:bCs/>
          <w:color w:val="auto"/>
          <w:sz w:val="23"/>
          <w:szCs w:val="23"/>
        </w:rPr>
        <w:t xml:space="preserve">Molecular biology techniques: </w:t>
      </w:r>
      <w:r>
        <w:rPr>
          <w:color w:val="auto"/>
          <w:sz w:val="23"/>
          <w:szCs w:val="23"/>
        </w:rPr>
        <w:t xml:space="preserve">Sequencing of proteins and nucleic acids; southern, northern and western blotting techniques, polymerase chain reaction (PCR), detection of molecules using ELISA, RIA, western blot </w:t>
      </w:r>
    </w:p>
    <w:p w14:paraId="300B7D83" w14:textId="77777777" w:rsidR="006C00E3" w:rsidRDefault="006C00E3" w:rsidP="006C00E3">
      <w:pPr>
        <w:pStyle w:val="Default"/>
        <w:rPr>
          <w:color w:val="auto"/>
          <w:sz w:val="23"/>
          <w:szCs w:val="23"/>
        </w:rPr>
      </w:pPr>
      <w:r>
        <w:rPr>
          <w:color w:val="auto"/>
          <w:sz w:val="23"/>
          <w:szCs w:val="23"/>
        </w:rPr>
        <w:t xml:space="preserve">Methods for measuring nucleic acid and protein interactions, Real time PCR and Reverse transcriptase PCR, RFLP, RAPD and AFLP techniques </w:t>
      </w:r>
    </w:p>
    <w:p w14:paraId="43DACE66" w14:textId="77777777" w:rsidR="006C00E3" w:rsidRDefault="006C00E3" w:rsidP="006C00E3">
      <w:pPr>
        <w:pStyle w:val="Default"/>
        <w:rPr>
          <w:color w:val="auto"/>
          <w:sz w:val="23"/>
          <w:szCs w:val="23"/>
        </w:rPr>
      </w:pPr>
      <w:r>
        <w:rPr>
          <w:b/>
          <w:bCs/>
          <w:color w:val="auto"/>
          <w:sz w:val="23"/>
          <w:szCs w:val="23"/>
        </w:rPr>
        <w:t xml:space="preserve">Suggested readings </w:t>
      </w:r>
    </w:p>
    <w:p w14:paraId="3C2D07A8" w14:textId="77777777" w:rsidR="006C00E3" w:rsidRDefault="006C00E3" w:rsidP="006C00E3">
      <w:pPr>
        <w:pStyle w:val="Default"/>
        <w:spacing w:after="19"/>
        <w:rPr>
          <w:color w:val="auto"/>
          <w:sz w:val="23"/>
          <w:szCs w:val="23"/>
        </w:rPr>
      </w:pPr>
      <w:r>
        <w:rPr>
          <w:color w:val="auto"/>
          <w:sz w:val="23"/>
          <w:szCs w:val="23"/>
        </w:rPr>
        <w:t xml:space="preserve">1. Animal Cell Culture - A practical approach, Ed. John R.W. Masters, IRL Press. </w:t>
      </w:r>
    </w:p>
    <w:p w14:paraId="268B8163" w14:textId="77777777" w:rsidR="006C00E3" w:rsidRDefault="006C00E3" w:rsidP="006C00E3">
      <w:pPr>
        <w:pStyle w:val="Default"/>
        <w:spacing w:after="19"/>
        <w:rPr>
          <w:color w:val="auto"/>
          <w:sz w:val="23"/>
          <w:szCs w:val="23"/>
        </w:rPr>
      </w:pPr>
      <w:r>
        <w:rPr>
          <w:color w:val="auto"/>
          <w:sz w:val="23"/>
          <w:szCs w:val="23"/>
        </w:rPr>
        <w:t xml:space="preserve">2. Introduction to Instrumental analysis, Robert Brawn. McGraw Hill International Editions. </w:t>
      </w:r>
    </w:p>
    <w:p w14:paraId="50EF8622" w14:textId="77777777" w:rsidR="006C00E3" w:rsidRDefault="006C00E3" w:rsidP="006C00E3">
      <w:pPr>
        <w:pStyle w:val="Default"/>
        <w:spacing w:after="19"/>
        <w:rPr>
          <w:color w:val="auto"/>
          <w:sz w:val="23"/>
          <w:szCs w:val="23"/>
        </w:rPr>
      </w:pPr>
      <w:r>
        <w:rPr>
          <w:color w:val="auto"/>
          <w:sz w:val="23"/>
          <w:szCs w:val="23"/>
        </w:rPr>
        <w:lastRenderedPageBreak/>
        <w:t xml:space="preserve">3. Randhir Singh. </w:t>
      </w:r>
      <w:proofErr w:type="spellStart"/>
      <w:r>
        <w:rPr>
          <w:color w:val="auto"/>
          <w:sz w:val="23"/>
          <w:szCs w:val="23"/>
        </w:rPr>
        <w:t>Practicals</w:t>
      </w:r>
      <w:proofErr w:type="spellEnd"/>
      <w:r>
        <w:rPr>
          <w:color w:val="auto"/>
          <w:sz w:val="23"/>
          <w:szCs w:val="23"/>
        </w:rPr>
        <w:t xml:space="preserve"> in Biochemistry </w:t>
      </w:r>
    </w:p>
    <w:p w14:paraId="0FF9B805" w14:textId="77777777" w:rsidR="006C00E3" w:rsidRDefault="006C00E3" w:rsidP="006C00E3">
      <w:pPr>
        <w:pStyle w:val="Default"/>
        <w:spacing w:after="19"/>
        <w:rPr>
          <w:color w:val="auto"/>
          <w:sz w:val="23"/>
          <w:szCs w:val="23"/>
        </w:rPr>
      </w:pPr>
      <w:r>
        <w:rPr>
          <w:color w:val="auto"/>
          <w:sz w:val="23"/>
          <w:szCs w:val="23"/>
        </w:rPr>
        <w:t xml:space="preserve">4. A Biologists Guide to Principles and Techniques of Practical Biochemistry, K. Wilson &amp; K.H. Goulding, ELBS </w:t>
      </w:r>
      <w:proofErr w:type="spellStart"/>
      <w:r>
        <w:rPr>
          <w:color w:val="auto"/>
          <w:sz w:val="23"/>
          <w:szCs w:val="23"/>
        </w:rPr>
        <w:t>Edn</w:t>
      </w:r>
      <w:proofErr w:type="spellEnd"/>
      <w:r>
        <w:rPr>
          <w:color w:val="auto"/>
          <w:sz w:val="23"/>
          <w:szCs w:val="23"/>
        </w:rPr>
        <w:t xml:space="preserve">. </w:t>
      </w:r>
    </w:p>
    <w:p w14:paraId="7A156058" w14:textId="77777777" w:rsidR="006C00E3" w:rsidRDefault="006C00E3" w:rsidP="006C00E3">
      <w:pPr>
        <w:pStyle w:val="Default"/>
        <w:spacing w:after="19"/>
        <w:rPr>
          <w:color w:val="auto"/>
          <w:sz w:val="23"/>
          <w:szCs w:val="23"/>
        </w:rPr>
      </w:pPr>
      <w:r>
        <w:rPr>
          <w:color w:val="auto"/>
          <w:sz w:val="23"/>
          <w:szCs w:val="23"/>
        </w:rPr>
        <w:t xml:space="preserve">5. Molecular Cell Biology, J. Darnell, H. </w:t>
      </w:r>
      <w:proofErr w:type="spellStart"/>
      <w:r>
        <w:rPr>
          <w:color w:val="auto"/>
          <w:sz w:val="23"/>
          <w:szCs w:val="23"/>
        </w:rPr>
        <w:t>Lodish</w:t>
      </w:r>
      <w:proofErr w:type="spellEnd"/>
      <w:r>
        <w:rPr>
          <w:color w:val="auto"/>
          <w:sz w:val="23"/>
          <w:szCs w:val="23"/>
        </w:rPr>
        <w:t xml:space="preserve"> and D. Baltimore Scientific American Book, Inc., USA. </w:t>
      </w:r>
    </w:p>
    <w:p w14:paraId="211E0994" w14:textId="77777777" w:rsidR="006C00E3" w:rsidRDefault="006C00E3" w:rsidP="006C00E3">
      <w:pPr>
        <w:pStyle w:val="Default"/>
        <w:spacing w:after="19"/>
        <w:rPr>
          <w:color w:val="auto"/>
          <w:sz w:val="23"/>
          <w:szCs w:val="23"/>
        </w:rPr>
      </w:pPr>
      <w:r>
        <w:rPr>
          <w:color w:val="auto"/>
          <w:sz w:val="23"/>
          <w:szCs w:val="23"/>
        </w:rPr>
        <w:t xml:space="preserve">6. K. Wilson and K.H. Goulding. A Biologist's guide to principles and techniques of practical biochemistry. </w:t>
      </w:r>
    </w:p>
    <w:p w14:paraId="1862451D" w14:textId="77777777" w:rsidR="006C00E3" w:rsidRDefault="006C00E3" w:rsidP="006C00E3">
      <w:pPr>
        <w:pStyle w:val="Default"/>
        <w:rPr>
          <w:color w:val="auto"/>
          <w:sz w:val="23"/>
          <w:szCs w:val="23"/>
        </w:rPr>
      </w:pPr>
      <w:r>
        <w:rPr>
          <w:color w:val="auto"/>
          <w:sz w:val="23"/>
          <w:szCs w:val="23"/>
        </w:rPr>
        <w:t xml:space="preserve">7. T.G. Cooper. Tools of Biochemistry. </w:t>
      </w:r>
    </w:p>
    <w:p w14:paraId="0D0234EB" w14:textId="77777777" w:rsidR="006C00E3" w:rsidRDefault="006C00E3" w:rsidP="006C00E3">
      <w:pPr>
        <w:pStyle w:val="Default"/>
        <w:rPr>
          <w:color w:val="auto"/>
          <w:sz w:val="16"/>
          <w:szCs w:val="16"/>
        </w:rPr>
      </w:pPr>
      <w:r>
        <w:rPr>
          <w:color w:val="auto"/>
          <w:sz w:val="16"/>
          <w:szCs w:val="16"/>
        </w:rPr>
        <w:t xml:space="preserve"> </w:t>
      </w:r>
    </w:p>
    <w:p w14:paraId="28B4C482" w14:textId="77777777" w:rsidR="006C00E3" w:rsidRDefault="006C00E3" w:rsidP="006C00E3">
      <w:pPr>
        <w:pStyle w:val="Default"/>
        <w:rPr>
          <w:color w:val="auto"/>
        </w:rPr>
      </w:pPr>
    </w:p>
    <w:p w14:paraId="39E37E5A"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408 EA </w:t>
      </w:r>
    </w:p>
    <w:p w14:paraId="67731557" w14:textId="77777777" w:rsidR="006C00E3" w:rsidRPr="002E294B" w:rsidRDefault="006C00E3" w:rsidP="006C00E3">
      <w:pPr>
        <w:pStyle w:val="Default"/>
        <w:rPr>
          <w:color w:val="auto"/>
          <w:sz w:val="40"/>
          <w:szCs w:val="40"/>
        </w:rPr>
      </w:pPr>
      <w:r w:rsidRPr="002E294B">
        <w:rPr>
          <w:b/>
          <w:bCs/>
          <w:color w:val="auto"/>
          <w:sz w:val="40"/>
          <w:szCs w:val="40"/>
        </w:rPr>
        <w:t xml:space="preserve">EVOLUTINARY BIOLOGY </w:t>
      </w:r>
    </w:p>
    <w:p w14:paraId="450691DB"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281663F0" w14:textId="77777777" w:rsidR="006C00E3" w:rsidRDefault="006C00E3" w:rsidP="006C00E3">
      <w:pPr>
        <w:pStyle w:val="Default"/>
        <w:rPr>
          <w:color w:val="auto"/>
          <w:sz w:val="23"/>
          <w:szCs w:val="23"/>
        </w:rPr>
      </w:pPr>
      <w:r>
        <w:rPr>
          <w:b/>
          <w:bCs/>
          <w:color w:val="auto"/>
          <w:sz w:val="23"/>
          <w:szCs w:val="23"/>
        </w:rPr>
        <w:t>Credit:</w:t>
      </w:r>
      <w:r w:rsidR="00982BDA">
        <w:rPr>
          <w:b/>
          <w:bCs/>
          <w:color w:val="auto"/>
          <w:sz w:val="23"/>
          <w:szCs w:val="23"/>
        </w:rPr>
        <w:t xml:space="preserve"> </w:t>
      </w:r>
      <w:r>
        <w:rPr>
          <w:b/>
          <w:bCs/>
          <w:color w:val="auto"/>
          <w:sz w:val="23"/>
          <w:szCs w:val="23"/>
        </w:rPr>
        <w:t xml:space="preserve">4 </w:t>
      </w:r>
    </w:p>
    <w:p w14:paraId="7E04BECF"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1718F620"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33A6E4E5" w14:textId="77777777" w:rsidR="006C00E3" w:rsidRDefault="006C00E3" w:rsidP="006C00E3">
      <w:pPr>
        <w:pStyle w:val="Default"/>
        <w:rPr>
          <w:color w:val="auto"/>
          <w:sz w:val="23"/>
          <w:szCs w:val="23"/>
        </w:rPr>
      </w:pPr>
      <w:r>
        <w:rPr>
          <w:b/>
          <w:bCs/>
          <w:color w:val="auto"/>
          <w:sz w:val="23"/>
          <w:szCs w:val="23"/>
        </w:rPr>
        <w:t xml:space="preserve">UNIT – I </w:t>
      </w:r>
    </w:p>
    <w:p w14:paraId="24A7F2AB" w14:textId="77777777" w:rsidR="006C00E3" w:rsidRDefault="006C00E3" w:rsidP="006C00E3">
      <w:pPr>
        <w:pStyle w:val="Default"/>
        <w:rPr>
          <w:color w:val="auto"/>
          <w:sz w:val="23"/>
          <w:szCs w:val="23"/>
        </w:rPr>
      </w:pPr>
      <w:r>
        <w:rPr>
          <w:b/>
          <w:bCs/>
          <w:color w:val="auto"/>
          <w:sz w:val="23"/>
          <w:szCs w:val="23"/>
        </w:rPr>
        <w:t xml:space="preserve">Emergence of evolutionary thoughts: </w:t>
      </w:r>
      <w:r>
        <w:rPr>
          <w:color w:val="auto"/>
          <w:sz w:val="23"/>
          <w:szCs w:val="23"/>
        </w:rPr>
        <w:t xml:space="preserve">Lamarck; Darwin–concepts of variation, adaptation, struggle, fitness and natural selection; Mendelism; spontaneity of mutations; the evolutionary synthesis. </w:t>
      </w:r>
    </w:p>
    <w:p w14:paraId="5A155CEA" w14:textId="77777777" w:rsidR="006C00E3" w:rsidRDefault="006C00E3" w:rsidP="006C00E3">
      <w:pPr>
        <w:pStyle w:val="Default"/>
        <w:rPr>
          <w:color w:val="auto"/>
          <w:sz w:val="23"/>
          <w:szCs w:val="23"/>
        </w:rPr>
      </w:pPr>
      <w:r>
        <w:rPr>
          <w:b/>
          <w:bCs/>
          <w:color w:val="auto"/>
          <w:sz w:val="23"/>
          <w:szCs w:val="23"/>
        </w:rPr>
        <w:t xml:space="preserve">Origin of cells and unicellular evolution: </w:t>
      </w:r>
      <w:r>
        <w:rPr>
          <w:color w:val="auto"/>
          <w:sz w:val="23"/>
          <w:szCs w:val="23"/>
        </w:rPr>
        <w:t xml:space="preserve">Origin of basic biological molecules; abiotic synthesis of organic monomers and polymers; concept of Oparin and Haldane; experiment of Miller (1953); the first cell; evolution of prokaryotes; origin of eukaryotic cells; evolution of unicellular eukaryotes; anaerobic metabolism, photosynthesis and aerobic metabolism. </w:t>
      </w:r>
    </w:p>
    <w:p w14:paraId="009A7233" w14:textId="77777777" w:rsidR="006C00E3" w:rsidRDefault="006C00E3" w:rsidP="006C00E3">
      <w:pPr>
        <w:pStyle w:val="Default"/>
        <w:rPr>
          <w:color w:val="auto"/>
          <w:sz w:val="23"/>
          <w:szCs w:val="23"/>
        </w:rPr>
      </w:pPr>
      <w:r>
        <w:rPr>
          <w:b/>
          <w:bCs/>
          <w:color w:val="auto"/>
          <w:sz w:val="23"/>
          <w:szCs w:val="23"/>
        </w:rPr>
        <w:t xml:space="preserve">Paleontology and evolutionary history: </w:t>
      </w:r>
      <w:r>
        <w:rPr>
          <w:color w:val="auto"/>
          <w:sz w:val="23"/>
          <w:szCs w:val="23"/>
        </w:rPr>
        <w:t xml:space="preserve">The evolutionary time scale; eras, periods and epoch; major events in the evolutionary time scale; origins of unicellular and multicellular organisms; Major groups of animals </w:t>
      </w:r>
    </w:p>
    <w:p w14:paraId="401BC54D" w14:textId="77777777" w:rsidR="006C00E3" w:rsidRDefault="006C00E3" w:rsidP="006C00E3">
      <w:pPr>
        <w:pStyle w:val="Default"/>
        <w:rPr>
          <w:color w:val="auto"/>
          <w:sz w:val="23"/>
          <w:szCs w:val="23"/>
        </w:rPr>
      </w:pPr>
      <w:r>
        <w:rPr>
          <w:b/>
          <w:bCs/>
          <w:color w:val="auto"/>
          <w:sz w:val="23"/>
          <w:szCs w:val="23"/>
        </w:rPr>
        <w:t xml:space="preserve">UNIT – II </w:t>
      </w:r>
    </w:p>
    <w:p w14:paraId="046CEC5A" w14:textId="77777777" w:rsidR="006C00E3" w:rsidRDefault="006C00E3" w:rsidP="006C00E3">
      <w:pPr>
        <w:pStyle w:val="Default"/>
        <w:rPr>
          <w:color w:val="auto"/>
          <w:sz w:val="23"/>
          <w:szCs w:val="23"/>
        </w:rPr>
      </w:pPr>
      <w:r>
        <w:rPr>
          <w:b/>
          <w:bCs/>
          <w:color w:val="auto"/>
          <w:sz w:val="23"/>
          <w:szCs w:val="23"/>
        </w:rPr>
        <w:t xml:space="preserve">Molecular Evolution: </w:t>
      </w:r>
      <w:r>
        <w:rPr>
          <w:color w:val="auto"/>
          <w:sz w:val="23"/>
          <w:szCs w:val="23"/>
        </w:rPr>
        <w:t xml:space="preserve">Concepts of neutral evolution, molecular divergence and molecular clocks; molecular tools in phylogeny, classification and identification; protein and nucleotide sequence analysis; origin of new genes and proteins; gene duplication and divergence. </w:t>
      </w:r>
    </w:p>
    <w:p w14:paraId="61B3DB4F" w14:textId="77777777" w:rsidR="006C00E3" w:rsidRDefault="006C00E3" w:rsidP="006C00E3">
      <w:pPr>
        <w:pStyle w:val="Default"/>
        <w:rPr>
          <w:color w:val="auto"/>
          <w:sz w:val="23"/>
          <w:szCs w:val="23"/>
        </w:rPr>
      </w:pPr>
      <w:r>
        <w:rPr>
          <w:b/>
          <w:bCs/>
          <w:color w:val="auto"/>
          <w:sz w:val="23"/>
          <w:szCs w:val="23"/>
        </w:rPr>
        <w:t xml:space="preserve">The Mechanisms: </w:t>
      </w:r>
      <w:r>
        <w:rPr>
          <w:color w:val="auto"/>
          <w:sz w:val="23"/>
          <w:szCs w:val="23"/>
        </w:rPr>
        <w:t xml:space="preserve">Population genetics – populations, gene pool, gene frequency; Hardy-Weinberg law; concepts and rate of change in gene frequency through natural selection, migration and random genetic drift; adaptive radiation and modifications; isolating mechanisms; speciation; allopatricity and sympatricity; convergent evolution; sexual selection; co-evolution. </w:t>
      </w:r>
    </w:p>
    <w:p w14:paraId="4BF162C1" w14:textId="77777777" w:rsidR="006C00E3" w:rsidRDefault="006C00E3" w:rsidP="006C00E3">
      <w:pPr>
        <w:pStyle w:val="Default"/>
        <w:rPr>
          <w:color w:val="auto"/>
          <w:sz w:val="23"/>
          <w:szCs w:val="23"/>
        </w:rPr>
      </w:pPr>
      <w:r>
        <w:rPr>
          <w:b/>
          <w:bCs/>
          <w:color w:val="auto"/>
          <w:sz w:val="23"/>
          <w:szCs w:val="23"/>
        </w:rPr>
        <w:t xml:space="preserve">UNIT – III </w:t>
      </w:r>
    </w:p>
    <w:p w14:paraId="06666606" w14:textId="77777777" w:rsidR="006C00E3" w:rsidRDefault="006C00E3" w:rsidP="006C00E3">
      <w:pPr>
        <w:pStyle w:val="Default"/>
        <w:rPr>
          <w:color w:val="auto"/>
          <w:sz w:val="23"/>
          <w:szCs w:val="23"/>
        </w:rPr>
      </w:pPr>
      <w:r>
        <w:rPr>
          <w:color w:val="auto"/>
          <w:sz w:val="23"/>
          <w:szCs w:val="23"/>
        </w:rPr>
        <w:t xml:space="preserve">Macroevolution: major evolutionary events; Modes of speciation; allopatric, sympatric, </w:t>
      </w:r>
      <w:proofErr w:type="spellStart"/>
      <w:r>
        <w:rPr>
          <w:color w:val="auto"/>
          <w:sz w:val="23"/>
          <w:szCs w:val="23"/>
        </w:rPr>
        <w:t>parapatric</w:t>
      </w:r>
      <w:proofErr w:type="spellEnd"/>
      <w:r>
        <w:rPr>
          <w:color w:val="auto"/>
          <w:sz w:val="23"/>
          <w:szCs w:val="23"/>
        </w:rPr>
        <w:t xml:space="preserve"> and </w:t>
      </w:r>
      <w:proofErr w:type="spellStart"/>
      <w:r>
        <w:rPr>
          <w:color w:val="auto"/>
          <w:sz w:val="23"/>
          <w:szCs w:val="23"/>
        </w:rPr>
        <w:t>peripatric</w:t>
      </w:r>
      <w:proofErr w:type="spellEnd"/>
      <w:r>
        <w:rPr>
          <w:color w:val="auto"/>
          <w:sz w:val="23"/>
          <w:szCs w:val="23"/>
        </w:rPr>
        <w:t xml:space="preserve"> </w:t>
      </w:r>
    </w:p>
    <w:p w14:paraId="2164BAD7" w14:textId="77777777" w:rsidR="006C00E3" w:rsidRDefault="006C00E3" w:rsidP="006C00E3">
      <w:pPr>
        <w:pStyle w:val="Default"/>
        <w:rPr>
          <w:color w:val="auto"/>
          <w:sz w:val="23"/>
          <w:szCs w:val="23"/>
        </w:rPr>
      </w:pPr>
      <w:r>
        <w:rPr>
          <w:color w:val="auto"/>
          <w:sz w:val="23"/>
          <w:szCs w:val="23"/>
        </w:rPr>
        <w:t xml:space="preserve">Concepts of species; phylogenetic concept, biological concept and other concepts of species </w:t>
      </w:r>
    </w:p>
    <w:p w14:paraId="30608899" w14:textId="77777777" w:rsidR="006C00E3" w:rsidRDefault="006C00E3" w:rsidP="006C00E3">
      <w:pPr>
        <w:pStyle w:val="Default"/>
        <w:rPr>
          <w:color w:val="auto"/>
          <w:sz w:val="23"/>
          <w:szCs w:val="23"/>
        </w:rPr>
      </w:pPr>
      <w:r>
        <w:rPr>
          <w:color w:val="auto"/>
          <w:sz w:val="23"/>
          <w:szCs w:val="23"/>
        </w:rPr>
        <w:t xml:space="preserve">Adaptation with special reference to deep sea, desert and aerial </w:t>
      </w:r>
    </w:p>
    <w:p w14:paraId="02651BCB" w14:textId="77777777" w:rsidR="006C00E3" w:rsidRDefault="00585CED" w:rsidP="00585CED">
      <w:pPr>
        <w:pStyle w:val="Default"/>
        <w:rPr>
          <w:color w:val="auto"/>
          <w:sz w:val="23"/>
          <w:szCs w:val="23"/>
        </w:rPr>
      </w:pPr>
      <w:r>
        <w:rPr>
          <w:color w:val="auto"/>
          <w:sz w:val="23"/>
          <w:szCs w:val="23"/>
        </w:rPr>
        <w:t>Phenotypic plasticity</w:t>
      </w:r>
      <w:r>
        <w:rPr>
          <w:color w:val="auto"/>
          <w:sz w:val="16"/>
          <w:szCs w:val="16"/>
        </w:rPr>
        <w:t xml:space="preserve"> </w:t>
      </w:r>
      <w:r w:rsidR="006C00E3">
        <w:rPr>
          <w:color w:val="auto"/>
          <w:sz w:val="23"/>
          <w:szCs w:val="23"/>
        </w:rPr>
        <w:t xml:space="preserve">Polymorphism </w:t>
      </w:r>
    </w:p>
    <w:p w14:paraId="7BE7F5C9" w14:textId="77777777" w:rsidR="00585CED" w:rsidRDefault="00585CED" w:rsidP="006C00E3">
      <w:pPr>
        <w:pStyle w:val="Default"/>
        <w:rPr>
          <w:b/>
          <w:bCs/>
          <w:color w:val="auto"/>
          <w:sz w:val="23"/>
          <w:szCs w:val="23"/>
        </w:rPr>
      </w:pPr>
    </w:p>
    <w:p w14:paraId="0CCD2553" w14:textId="77777777" w:rsidR="006C00E3" w:rsidRDefault="006C00E3" w:rsidP="006C00E3">
      <w:pPr>
        <w:pStyle w:val="Default"/>
        <w:rPr>
          <w:color w:val="auto"/>
          <w:sz w:val="23"/>
          <w:szCs w:val="23"/>
        </w:rPr>
      </w:pPr>
      <w:r>
        <w:rPr>
          <w:b/>
          <w:bCs/>
          <w:color w:val="auto"/>
          <w:sz w:val="23"/>
          <w:szCs w:val="23"/>
        </w:rPr>
        <w:t xml:space="preserve">UNIT – IV </w:t>
      </w:r>
    </w:p>
    <w:p w14:paraId="351D8A97" w14:textId="77777777" w:rsidR="006C00E3" w:rsidRDefault="006C00E3" w:rsidP="006C00E3">
      <w:pPr>
        <w:pStyle w:val="Default"/>
        <w:rPr>
          <w:color w:val="auto"/>
          <w:sz w:val="23"/>
          <w:szCs w:val="23"/>
        </w:rPr>
      </w:pPr>
      <w:r>
        <w:rPr>
          <w:color w:val="auto"/>
          <w:sz w:val="23"/>
          <w:szCs w:val="23"/>
        </w:rPr>
        <w:t xml:space="preserve">Horse evolution </w:t>
      </w:r>
    </w:p>
    <w:p w14:paraId="495A877D" w14:textId="77777777" w:rsidR="006C00E3" w:rsidRDefault="006C00E3" w:rsidP="006C00E3">
      <w:pPr>
        <w:pStyle w:val="Default"/>
        <w:rPr>
          <w:color w:val="auto"/>
          <w:sz w:val="23"/>
          <w:szCs w:val="23"/>
        </w:rPr>
      </w:pPr>
      <w:r>
        <w:rPr>
          <w:color w:val="auto"/>
          <w:sz w:val="23"/>
          <w:szCs w:val="23"/>
        </w:rPr>
        <w:t xml:space="preserve">Stages in primate evolution including Homo (Human evolution) </w:t>
      </w:r>
    </w:p>
    <w:p w14:paraId="310CAEF0" w14:textId="77777777" w:rsidR="006C00E3" w:rsidRDefault="006C00E3" w:rsidP="006C00E3">
      <w:pPr>
        <w:pStyle w:val="Default"/>
        <w:rPr>
          <w:color w:val="auto"/>
          <w:sz w:val="23"/>
          <w:szCs w:val="23"/>
        </w:rPr>
      </w:pPr>
      <w:r>
        <w:rPr>
          <w:color w:val="auto"/>
          <w:sz w:val="23"/>
          <w:szCs w:val="23"/>
        </w:rPr>
        <w:t xml:space="preserve">Altruism, selfish gene, coevolution and kin selection </w:t>
      </w:r>
    </w:p>
    <w:p w14:paraId="4E9FEF93" w14:textId="77777777" w:rsidR="006C00E3" w:rsidRDefault="006C00E3" w:rsidP="006C00E3">
      <w:pPr>
        <w:pStyle w:val="Default"/>
        <w:rPr>
          <w:color w:val="auto"/>
          <w:sz w:val="23"/>
          <w:szCs w:val="23"/>
        </w:rPr>
      </w:pPr>
      <w:r>
        <w:rPr>
          <w:color w:val="auto"/>
          <w:sz w:val="23"/>
          <w:szCs w:val="23"/>
        </w:rPr>
        <w:t xml:space="preserve">Extinctions and mass extinctions </w:t>
      </w:r>
    </w:p>
    <w:p w14:paraId="68B6B1B1" w14:textId="77777777" w:rsidR="006C00E3" w:rsidRDefault="006C00E3" w:rsidP="006C00E3">
      <w:pPr>
        <w:pStyle w:val="Default"/>
        <w:rPr>
          <w:color w:val="auto"/>
          <w:sz w:val="23"/>
          <w:szCs w:val="23"/>
        </w:rPr>
      </w:pPr>
      <w:r>
        <w:rPr>
          <w:b/>
          <w:bCs/>
          <w:color w:val="auto"/>
          <w:sz w:val="23"/>
          <w:szCs w:val="23"/>
        </w:rPr>
        <w:t xml:space="preserve">Suggested readings </w:t>
      </w:r>
    </w:p>
    <w:p w14:paraId="43CBC498" w14:textId="77777777" w:rsidR="006C00E3" w:rsidRDefault="006C00E3" w:rsidP="006C00E3">
      <w:pPr>
        <w:pStyle w:val="Default"/>
        <w:rPr>
          <w:color w:val="auto"/>
          <w:sz w:val="23"/>
          <w:szCs w:val="23"/>
        </w:rPr>
      </w:pPr>
      <w:r>
        <w:rPr>
          <w:b/>
          <w:bCs/>
          <w:color w:val="auto"/>
          <w:sz w:val="23"/>
          <w:szCs w:val="23"/>
        </w:rPr>
        <w:t xml:space="preserve">1. </w:t>
      </w:r>
      <w:r>
        <w:rPr>
          <w:color w:val="auto"/>
          <w:sz w:val="23"/>
          <w:szCs w:val="23"/>
        </w:rPr>
        <w:t xml:space="preserve">Mark Ridley, 2003. Evolution, John Wiley &amp; Sons, UK. </w:t>
      </w:r>
    </w:p>
    <w:p w14:paraId="7B41C745" w14:textId="77777777" w:rsidR="006C00E3" w:rsidRDefault="006C00E3" w:rsidP="006C00E3">
      <w:pPr>
        <w:pStyle w:val="Default"/>
        <w:rPr>
          <w:color w:val="auto"/>
          <w:sz w:val="23"/>
          <w:szCs w:val="23"/>
        </w:rPr>
      </w:pPr>
      <w:r>
        <w:rPr>
          <w:b/>
          <w:bCs/>
          <w:color w:val="auto"/>
          <w:sz w:val="23"/>
          <w:szCs w:val="23"/>
        </w:rPr>
        <w:t xml:space="preserve">2. </w:t>
      </w:r>
      <w:proofErr w:type="spellStart"/>
      <w:r>
        <w:rPr>
          <w:color w:val="auto"/>
          <w:sz w:val="23"/>
          <w:szCs w:val="23"/>
        </w:rPr>
        <w:t>Futuyama</w:t>
      </w:r>
      <w:proofErr w:type="spellEnd"/>
      <w:r>
        <w:rPr>
          <w:color w:val="auto"/>
          <w:sz w:val="23"/>
          <w:szCs w:val="23"/>
        </w:rPr>
        <w:t xml:space="preserve">, D.J. Evolutionary Biology- III Ed. Sinauer Associates Inc. Massachusetts, 1998. </w:t>
      </w:r>
    </w:p>
    <w:p w14:paraId="258689EB" w14:textId="77777777" w:rsidR="006C00E3" w:rsidRDefault="006C00E3" w:rsidP="006C00E3">
      <w:pPr>
        <w:pStyle w:val="Default"/>
        <w:rPr>
          <w:color w:val="auto"/>
          <w:sz w:val="23"/>
          <w:szCs w:val="23"/>
        </w:rPr>
      </w:pPr>
      <w:r>
        <w:rPr>
          <w:b/>
          <w:bCs/>
          <w:color w:val="auto"/>
          <w:sz w:val="23"/>
          <w:szCs w:val="23"/>
        </w:rPr>
        <w:t xml:space="preserve">3. </w:t>
      </w:r>
      <w:r>
        <w:rPr>
          <w:color w:val="auto"/>
          <w:sz w:val="23"/>
          <w:szCs w:val="23"/>
        </w:rPr>
        <w:t xml:space="preserve">Gerhart, J and Kirchner, M. Cell, Embryos &amp; Evolution. Blackwell Science Publishers, 1997. </w:t>
      </w:r>
    </w:p>
    <w:p w14:paraId="3565CCEC" w14:textId="77777777" w:rsidR="006C00E3" w:rsidRDefault="006C00E3" w:rsidP="006C00E3">
      <w:pPr>
        <w:pStyle w:val="Default"/>
        <w:rPr>
          <w:color w:val="auto"/>
          <w:sz w:val="23"/>
          <w:szCs w:val="23"/>
        </w:rPr>
      </w:pPr>
      <w:r>
        <w:rPr>
          <w:b/>
          <w:bCs/>
          <w:color w:val="auto"/>
          <w:sz w:val="23"/>
          <w:szCs w:val="23"/>
        </w:rPr>
        <w:t xml:space="preserve">4. </w:t>
      </w:r>
      <w:r>
        <w:rPr>
          <w:color w:val="auto"/>
          <w:sz w:val="23"/>
          <w:szCs w:val="23"/>
        </w:rPr>
        <w:t xml:space="preserve">Price, P.W. Biological Evolution. Saunders College Publishing, 1995. </w:t>
      </w:r>
    </w:p>
    <w:p w14:paraId="1D733754" w14:textId="77777777" w:rsidR="006C00E3" w:rsidRDefault="006C00E3" w:rsidP="006C00E3">
      <w:pPr>
        <w:pStyle w:val="Default"/>
        <w:rPr>
          <w:color w:val="auto"/>
          <w:sz w:val="23"/>
          <w:szCs w:val="23"/>
        </w:rPr>
      </w:pPr>
      <w:r>
        <w:rPr>
          <w:b/>
          <w:bCs/>
          <w:color w:val="auto"/>
          <w:sz w:val="23"/>
          <w:szCs w:val="23"/>
        </w:rPr>
        <w:t xml:space="preserve">5. </w:t>
      </w:r>
      <w:r>
        <w:rPr>
          <w:color w:val="auto"/>
          <w:sz w:val="23"/>
          <w:szCs w:val="23"/>
        </w:rPr>
        <w:t xml:space="preserve">Smith, J.M. Evolutionary Genetics. Oxford University Press </w:t>
      </w:r>
    </w:p>
    <w:p w14:paraId="681E50D4" w14:textId="77777777" w:rsidR="006C00E3" w:rsidRDefault="006C00E3" w:rsidP="006C00E3">
      <w:pPr>
        <w:pStyle w:val="Default"/>
        <w:rPr>
          <w:color w:val="auto"/>
          <w:sz w:val="23"/>
          <w:szCs w:val="23"/>
        </w:rPr>
      </w:pPr>
      <w:r w:rsidRPr="003D54E8">
        <w:rPr>
          <w:b/>
          <w:bCs/>
          <w:color w:val="auto"/>
          <w:sz w:val="23"/>
          <w:szCs w:val="23"/>
          <w:lang w:val="pt-BR"/>
        </w:rPr>
        <w:t xml:space="preserve">6. </w:t>
      </w:r>
      <w:r w:rsidRPr="003D54E8">
        <w:rPr>
          <w:color w:val="auto"/>
          <w:sz w:val="23"/>
          <w:szCs w:val="23"/>
          <w:lang w:val="pt-BR"/>
        </w:rPr>
        <w:t xml:space="preserve">Camilo J.Cela - Conde and Francisco J. Ayala. </w:t>
      </w:r>
      <w:r>
        <w:rPr>
          <w:color w:val="auto"/>
          <w:sz w:val="23"/>
          <w:szCs w:val="23"/>
        </w:rPr>
        <w:t xml:space="preserve">2007. </w:t>
      </w:r>
      <w:r>
        <w:rPr>
          <w:i/>
          <w:iCs/>
          <w:color w:val="auto"/>
          <w:sz w:val="23"/>
          <w:szCs w:val="23"/>
        </w:rPr>
        <w:t>Human Evolution-Trails from the Past</w:t>
      </w:r>
      <w:r>
        <w:rPr>
          <w:color w:val="auto"/>
          <w:sz w:val="23"/>
          <w:szCs w:val="23"/>
        </w:rPr>
        <w:t xml:space="preserve">. Oxford University </w:t>
      </w:r>
      <w:proofErr w:type="spellStart"/>
      <w:proofErr w:type="gramStart"/>
      <w:r>
        <w:rPr>
          <w:color w:val="auto"/>
          <w:sz w:val="23"/>
          <w:szCs w:val="23"/>
        </w:rPr>
        <w:t>Press.Oxford</w:t>
      </w:r>
      <w:proofErr w:type="spellEnd"/>
      <w:r>
        <w:rPr>
          <w:color w:val="auto"/>
          <w:sz w:val="23"/>
          <w:szCs w:val="23"/>
        </w:rPr>
        <w:t xml:space="preserve"> ,UK</w:t>
      </w:r>
      <w:proofErr w:type="gramEnd"/>
      <w:r>
        <w:rPr>
          <w:color w:val="auto"/>
          <w:sz w:val="23"/>
          <w:szCs w:val="23"/>
        </w:rPr>
        <w:t xml:space="preserve"> </w:t>
      </w:r>
    </w:p>
    <w:p w14:paraId="6E0FC182" w14:textId="77777777" w:rsidR="006C00E3" w:rsidRDefault="006C00E3" w:rsidP="006C00E3">
      <w:pPr>
        <w:pStyle w:val="Default"/>
        <w:rPr>
          <w:color w:val="auto"/>
          <w:sz w:val="23"/>
          <w:szCs w:val="23"/>
        </w:rPr>
      </w:pPr>
      <w:r>
        <w:rPr>
          <w:b/>
          <w:bCs/>
          <w:color w:val="auto"/>
          <w:sz w:val="23"/>
          <w:szCs w:val="23"/>
        </w:rPr>
        <w:lastRenderedPageBreak/>
        <w:t xml:space="preserve">7. </w:t>
      </w:r>
      <w:r>
        <w:rPr>
          <w:color w:val="auto"/>
          <w:sz w:val="23"/>
          <w:szCs w:val="23"/>
        </w:rPr>
        <w:t xml:space="preserve">Campbell.B.G.2009. </w:t>
      </w:r>
      <w:r>
        <w:rPr>
          <w:i/>
          <w:iCs/>
          <w:color w:val="auto"/>
          <w:sz w:val="23"/>
          <w:szCs w:val="23"/>
        </w:rPr>
        <w:t>Human Evolution</w:t>
      </w:r>
      <w:r>
        <w:rPr>
          <w:color w:val="auto"/>
          <w:sz w:val="23"/>
          <w:szCs w:val="23"/>
        </w:rPr>
        <w:t xml:space="preserve">. Transaction Publishers, NJ, USA </w:t>
      </w:r>
    </w:p>
    <w:p w14:paraId="6D7F9907" w14:textId="77777777" w:rsidR="006C00E3" w:rsidRDefault="006C00E3" w:rsidP="006C00E3">
      <w:pPr>
        <w:pStyle w:val="Default"/>
        <w:rPr>
          <w:color w:val="auto"/>
          <w:sz w:val="23"/>
          <w:szCs w:val="23"/>
        </w:rPr>
      </w:pPr>
      <w:r>
        <w:rPr>
          <w:b/>
          <w:bCs/>
          <w:color w:val="auto"/>
          <w:sz w:val="23"/>
          <w:szCs w:val="23"/>
        </w:rPr>
        <w:t xml:space="preserve">8. </w:t>
      </w:r>
      <w:r>
        <w:rPr>
          <w:color w:val="auto"/>
          <w:sz w:val="23"/>
          <w:szCs w:val="23"/>
        </w:rPr>
        <w:t xml:space="preserve">Darwin, C.D. 1859. </w:t>
      </w:r>
      <w:r>
        <w:rPr>
          <w:i/>
          <w:iCs/>
          <w:color w:val="auto"/>
          <w:sz w:val="23"/>
          <w:szCs w:val="23"/>
        </w:rPr>
        <w:t>On the Origin of Species by Means of Natural Selection</w:t>
      </w:r>
      <w:r>
        <w:rPr>
          <w:color w:val="auto"/>
          <w:sz w:val="23"/>
          <w:szCs w:val="23"/>
        </w:rPr>
        <w:t xml:space="preserve">. John Murray, London. </w:t>
      </w:r>
    </w:p>
    <w:p w14:paraId="531E84AC" w14:textId="77777777" w:rsidR="006C00E3" w:rsidRDefault="006C00E3" w:rsidP="006C00E3">
      <w:pPr>
        <w:pStyle w:val="Default"/>
        <w:rPr>
          <w:color w:val="auto"/>
          <w:sz w:val="23"/>
          <w:szCs w:val="23"/>
        </w:rPr>
      </w:pPr>
      <w:r>
        <w:rPr>
          <w:b/>
          <w:bCs/>
          <w:color w:val="auto"/>
          <w:sz w:val="23"/>
          <w:szCs w:val="23"/>
        </w:rPr>
        <w:t xml:space="preserve">9. </w:t>
      </w:r>
      <w:r>
        <w:rPr>
          <w:color w:val="auto"/>
          <w:sz w:val="23"/>
          <w:szCs w:val="23"/>
        </w:rPr>
        <w:t xml:space="preserve">Dan, G. and </w:t>
      </w:r>
      <w:proofErr w:type="spellStart"/>
      <w:proofErr w:type="gramStart"/>
      <w:r>
        <w:rPr>
          <w:color w:val="auto"/>
          <w:sz w:val="23"/>
          <w:szCs w:val="23"/>
        </w:rPr>
        <w:t>Li,W.H</w:t>
      </w:r>
      <w:proofErr w:type="spellEnd"/>
      <w:r>
        <w:rPr>
          <w:color w:val="auto"/>
          <w:sz w:val="23"/>
          <w:szCs w:val="23"/>
        </w:rPr>
        <w:t>.</w:t>
      </w:r>
      <w:proofErr w:type="gramEnd"/>
      <w:r>
        <w:rPr>
          <w:color w:val="auto"/>
          <w:sz w:val="23"/>
          <w:szCs w:val="23"/>
        </w:rPr>
        <w:t xml:space="preserve"> 2000. </w:t>
      </w:r>
      <w:r>
        <w:rPr>
          <w:i/>
          <w:iCs/>
          <w:color w:val="auto"/>
          <w:sz w:val="23"/>
          <w:szCs w:val="23"/>
        </w:rPr>
        <w:t>Fundamentals of Molecualr Evolution</w:t>
      </w:r>
      <w:r>
        <w:rPr>
          <w:color w:val="auto"/>
          <w:sz w:val="23"/>
          <w:szCs w:val="23"/>
        </w:rPr>
        <w:t xml:space="preserve">. (2nd </w:t>
      </w:r>
      <w:proofErr w:type="spellStart"/>
      <w:r>
        <w:rPr>
          <w:color w:val="auto"/>
          <w:sz w:val="23"/>
          <w:szCs w:val="23"/>
        </w:rPr>
        <w:t>edn</w:t>
      </w:r>
      <w:proofErr w:type="spellEnd"/>
      <w:r>
        <w:rPr>
          <w:color w:val="auto"/>
          <w:sz w:val="23"/>
          <w:szCs w:val="23"/>
        </w:rPr>
        <w:t xml:space="preserve">.). Sinauer Associates Inc. MA, USA </w:t>
      </w:r>
    </w:p>
    <w:p w14:paraId="54D4A050" w14:textId="77777777" w:rsidR="006C00E3" w:rsidRDefault="006C00E3" w:rsidP="006C00E3">
      <w:pPr>
        <w:pStyle w:val="Default"/>
        <w:rPr>
          <w:color w:val="auto"/>
          <w:sz w:val="23"/>
          <w:szCs w:val="23"/>
        </w:rPr>
      </w:pPr>
      <w:r>
        <w:rPr>
          <w:b/>
          <w:bCs/>
          <w:color w:val="auto"/>
          <w:sz w:val="23"/>
          <w:szCs w:val="23"/>
        </w:rPr>
        <w:t xml:space="preserve">10. </w:t>
      </w:r>
      <w:proofErr w:type="spellStart"/>
      <w:proofErr w:type="gramStart"/>
      <w:r>
        <w:rPr>
          <w:color w:val="auto"/>
          <w:sz w:val="23"/>
          <w:szCs w:val="23"/>
        </w:rPr>
        <w:t>Elliott,Sober</w:t>
      </w:r>
      <w:proofErr w:type="spellEnd"/>
      <w:proofErr w:type="gramEnd"/>
      <w:r>
        <w:rPr>
          <w:color w:val="auto"/>
          <w:sz w:val="23"/>
          <w:szCs w:val="23"/>
        </w:rPr>
        <w:t xml:space="preserve">, 2008. </w:t>
      </w:r>
      <w:r>
        <w:rPr>
          <w:i/>
          <w:iCs/>
          <w:color w:val="auto"/>
          <w:sz w:val="23"/>
          <w:szCs w:val="23"/>
        </w:rPr>
        <w:t>Evidences and Evolution: The Logic Behind the Science</w:t>
      </w:r>
      <w:r>
        <w:rPr>
          <w:color w:val="auto"/>
          <w:sz w:val="23"/>
          <w:szCs w:val="23"/>
        </w:rPr>
        <w:t xml:space="preserve">. Cambridge University </w:t>
      </w:r>
      <w:proofErr w:type="spellStart"/>
      <w:proofErr w:type="gramStart"/>
      <w:r>
        <w:rPr>
          <w:color w:val="auto"/>
          <w:sz w:val="23"/>
          <w:szCs w:val="23"/>
        </w:rPr>
        <w:t>Press,UK</w:t>
      </w:r>
      <w:proofErr w:type="spellEnd"/>
      <w:proofErr w:type="gramEnd"/>
      <w:r>
        <w:rPr>
          <w:color w:val="auto"/>
          <w:sz w:val="23"/>
          <w:szCs w:val="23"/>
        </w:rPr>
        <w:t xml:space="preserve">. </w:t>
      </w:r>
    </w:p>
    <w:p w14:paraId="7C16F121" w14:textId="77777777" w:rsidR="006C00E3" w:rsidRDefault="006C00E3" w:rsidP="006C00E3">
      <w:pPr>
        <w:pStyle w:val="Default"/>
        <w:rPr>
          <w:color w:val="auto"/>
          <w:sz w:val="23"/>
          <w:szCs w:val="23"/>
        </w:rPr>
      </w:pPr>
      <w:r>
        <w:rPr>
          <w:b/>
          <w:bCs/>
          <w:color w:val="auto"/>
          <w:sz w:val="23"/>
          <w:szCs w:val="23"/>
        </w:rPr>
        <w:t xml:space="preserve">11. </w:t>
      </w:r>
      <w:r>
        <w:rPr>
          <w:color w:val="auto"/>
          <w:sz w:val="23"/>
          <w:szCs w:val="23"/>
        </w:rPr>
        <w:t xml:space="preserve">Simpson, GG, 1953. Horotely, bradytely, and tachytely, Ch. 10 in the ‘major features of evolution’, Columbia University Press, pp 313-337, New York. (download from www.stephenjaygould.org) </w:t>
      </w:r>
    </w:p>
    <w:p w14:paraId="172D778D" w14:textId="77777777" w:rsidR="006C00E3" w:rsidRDefault="006C00E3" w:rsidP="006C00E3">
      <w:pPr>
        <w:pStyle w:val="Default"/>
        <w:rPr>
          <w:color w:val="auto"/>
          <w:sz w:val="23"/>
          <w:szCs w:val="23"/>
        </w:rPr>
      </w:pPr>
      <w:r>
        <w:rPr>
          <w:b/>
          <w:bCs/>
          <w:color w:val="auto"/>
          <w:sz w:val="23"/>
          <w:szCs w:val="23"/>
        </w:rPr>
        <w:t xml:space="preserve">12. </w:t>
      </w:r>
      <w:r>
        <w:rPr>
          <w:color w:val="auto"/>
          <w:sz w:val="23"/>
          <w:szCs w:val="23"/>
        </w:rPr>
        <w:t xml:space="preserve">Hickman et al. 2006. Integrated principles of zoology, McGraw Hill International edition, NY </w:t>
      </w:r>
    </w:p>
    <w:p w14:paraId="465019BD" w14:textId="77777777" w:rsidR="006C00E3" w:rsidRDefault="006C00E3" w:rsidP="006C00E3">
      <w:pPr>
        <w:pStyle w:val="Default"/>
        <w:rPr>
          <w:color w:val="auto"/>
          <w:sz w:val="16"/>
          <w:szCs w:val="16"/>
        </w:rPr>
      </w:pPr>
      <w:r>
        <w:rPr>
          <w:color w:val="auto"/>
          <w:sz w:val="16"/>
          <w:szCs w:val="16"/>
        </w:rPr>
        <w:t xml:space="preserve"> </w:t>
      </w:r>
    </w:p>
    <w:p w14:paraId="09F84660" w14:textId="77777777" w:rsidR="006C00E3" w:rsidRDefault="006C00E3" w:rsidP="006C00E3">
      <w:pPr>
        <w:pStyle w:val="Default"/>
        <w:rPr>
          <w:color w:val="auto"/>
        </w:rPr>
      </w:pPr>
    </w:p>
    <w:p w14:paraId="14B074C5"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410 EA </w:t>
      </w:r>
    </w:p>
    <w:p w14:paraId="507C5D44" w14:textId="77777777" w:rsidR="006C00E3" w:rsidRPr="002E294B" w:rsidRDefault="006C00E3" w:rsidP="006C00E3">
      <w:pPr>
        <w:pStyle w:val="Default"/>
        <w:rPr>
          <w:color w:val="auto"/>
          <w:sz w:val="40"/>
          <w:szCs w:val="40"/>
        </w:rPr>
      </w:pPr>
      <w:r w:rsidRPr="002E294B">
        <w:rPr>
          <w:b/>
          <w:bCs/>
          <w:color w:val="auto"/>
          <w:sz w:val="40"/>
          <w:szCs w:val="40"/>
        </w:rPr>
        <w:t xml:space="preserve">APPLIED ZOOLOGY </w:t>
      </w:r>
    </w:p>
    <w:p w14:paraId="4E12E048"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4532F72F" w14:textId="77777777" w:rsidR="006C00E3" w:rsidRDefault="006C00E3" w:rsidP="006C00E3">
      <w:pPr>
        <w:pStyle w:val="Default"/>
        <w:rPr>
          <w:color w:val="auto"/>
          <w:sz w:val="23"/>
          <w:szCs w:val="23"/>
        </w:rPr>
      </w:pPr>
      <w:r>
        <w:rPr>
          <w:b/>
          <w:bCs/>
          <w:color w:val="auto"/>
          <w:sz w:val="23"/>
          <w:szCs w:val="23"/>
        </w:rPr>
        <w:t>Credit:</w:t>
      </w:r>
      <w:r w:rsidR="00F933A6">
        <w:rPr>
          <w:b/>
          <w:bCs/>
          <w:color w:val="auto"/>
          <w:sz w:val="23"/>
          <w:szCs w:val="23"/>
        </w:rPr>
        <w:t xml:space="preserve"> </w:t>
      </w:r>
      <w:r>
        <w:rPr>
          <w:b/>
          <w:bCs/>
          <w:color w:val="auto"/>
          <w:sz w:val="23"/>
          <w:szCs w:val="23"/>
        </w:rPr>
        <w:t xml:space="preserve">4 </w:t>
      </w:r>
    </w:p>
    <w:p w14:paraId="4F41956C"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220E37CA"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167EF4E9" w14:textId="77777777" w:rsidR="006C00E3" w:rsidRDefault="006C00E3" w:rsidP="006C00E3">
      <w:pPr>
        <w:pStyle w:val="Default"/>
        <w:rPr>
          <w:color w:val="auto"/>
          <w:sz w:val="23"/>
          <w:szCs w:val="23"/>
        </w:rPr>
      </w:pPr>
      <w:r>
        <w:rPr>
          <w:b/>
          <w:bCs/>
          <w:color w:val="auto"/>
          <w:sz w:val="23"/>
          <w:szCs w:val="23"/>
        </w:rPr>
        <w:t xml:space="preserve">UNIT – 1 </w:t>
      </w:r>
    </w:p>
    <w:p w14:paraId="1F864EC9" w14:textId="77777777" w:rsidR="006C00E3" w:rsidRDefault="006C00E3" w:rsidP="006C00E3">
      <w:pPr>
        <w:pStyle w:val="Default"/>
        <w:rPr>
          <w:color w:val="auto"/>
          <w:sz w:val="23"/>
          <w:szCs w:val="23"/>
        </w:rPr>
      </w:pPr>
      <w:r>
        <w:rPr>
          <w:color w:val="auto"/>
          <w:sz w:val="23"/>
          <w:szCs w:val="23"/>
        </w:rPr>
        <w:t xml:space="preserve">Breeding in animals, including marker – assisted selection </w:t>
      </w:r>
    </w:p>
    <w:p w14:paraId="7E893B13" w14:textId="77777777" w:rsidR="006C00E3" w:rsidRDefault="006C00E3" w:rsidP="006C00E3">
      <w:pPr>
        <w:pStyle w:val="Default"/>
        <w:rPr>
          <w:color w:val="auto"/>
          <w:sz w:val="23"/>
          <w:szCs w:val="23"/>
        </w:rPr>
      </w:pPr>
      <w:r>
        <w:rPr>
          <w:color w:val="auto"/>
          <w:sz w:val="23"/>
          <w:szCs w:val="23"/>
        </w:rPr>
        <w:t xml:space="preserve">Transgenic animals </w:t>
      </w:r>
    </w:p>
    <w:p w14:paraId="71AC41BC" w14:textId="77777777" w:rsidR="006C00E3" w:rsidRDefault="006C00E3" w:rsidP="006C00E3">
      <w:pPr>
        <w:pStyle w:val="Default"/>
        <w:rPr>
          <w:color w:val="auto"/>
          <w:sz w:val="23"/>
          <w:szCs w:val="23"/>
        </w:rPr>
      </w:pPr>
      <w:r>
        <w:rPr>
          <w:color w:val="auto"/>
          <w:sz w:val="23"/>
          <w:szCs w:val="23"/>
        </w:rPr>
        <w:t xml:space="preserve">Application of immunological principles (vaccines, diagnostics) </w:t>
      </w:r>
    </w:p>
    <w:p w14:paraId="7862B09F" w14:textId="77777777" w:rsidR="006C00E3" w:rsidRDefault="006C00E3" w:rsidP="006C00E3">
      <w:pPr>
        <w:pStyle w:val="Default"/>
        <w:rPr>
          <w:color w:val="auto"/>
          <w:sz w:val="23"/>
          <w:szCs w:val="23"/>
        </w:rPr>
      </w:pPr>
      <w:r>
        <w:rPr>
          <w:color w:val="auto"/>
          <w:sz w:val="23"/>
          <w:szCs w:val="23"/>
        </w:rPr>
        <w:t xml:space="preserve">Microbial fermentation and production of small and macro molecules </w:t>
      </w:r>
    </w:p>
    <w:p w14:paraId="7D1EB02E" w14:textId="77777777" w:rsidR="006C00E3" w:rsidRDefault="006C00E3" w:rsidP="006C00E3">
      <w:pPr>
        <w:pStyle w:val="Default"/>
        <w:rPr>
          <w:color w:val="auto"/>
          <w:sz w:val="23"/>
          <w:szCs w:val="23"/>
        </w:rPr>
      </w:pPr>
      <w:r>
        <w:rPr>
          <w:color w:val="auto"/>
          <w:sz w:val="23"/>
          <w:szCs w:val="23"/>
        </w:rPr>
        <w:t xml:space="preserve">Bioresource and uses of biodiversity </w:t>
      </w:r>
    </w:p>
    <w:p w14:paraId="1D59CE9F" w14:textId="77777777" w:rsidR="006C00E3" w:rsidRDefault="006C00E3" w:rsidP="006C00E3">
      <w:pPr>
        <w:pStyle w:val="Default"/>
        <w:rPr>
          <w:color w:val="auto"/>
          <w:sz w:val="23"/>
          <w:szCs w:val="23"/>
        </w:rPr>
      </w:pPr>
      <w:r>
        <w:rPr>
          <w:color w:val="auto"/>
          <w:sz w:val="23"/>
          <w:szCs w:val="23"/>
        </w:rPr>
        <w:t xml:space="preserve">Genomics and its application to health, including gene therapy </w:t>
      </w:r>
    </w:p>
    <w:p w14:paraId="1958719F" w14:textId="77777777" w:rsidR="006C00E3" w:rsidRDefault="006C00E3" w:rsidP="006C00E3">
      <w:pPr>
        <w:pStyle w:val="Default"/>
        <w:rPr>
          <w:color w:val="auto"/>
          <w:sz w:val="23"/>
          <w:szCs w:val="23"/>
        </w:rPr>
      </w:pPr>
      <w:r>
        <w:rPr>
          <w:b/>
          <w:bCs/>
          <w:color w:val="auto"/>
          <w:sz w:val="23"/>
          <w:szCs w:val="23"/>
        </w:rPr>
        <w:t xml:space="preserve">UNIT – II </w:t>
      </w:r>
    </w:p>
    <w:p w14:paraId="710B9BA7" w14:textId="77777777" w:rsidR="006C00E3" w:rsidRDefault="006C00E3" w:rsidP="006C00E3">
      <w:pPr>
        <w:pStyle w:val="Default"/>
        <w:rPr>
          <w:color w:val="auto"/>
          <w:sz w:val="23"/>
          <w:szCs w:val="23"/>
        </w:rPr>
      </w:pPr>
      <w:r>
        <w:rPr>
          <w:b/>
          <w:bCs/>
          <w:color w:val="auto"/>
          <w:sz w:val="23"/>
          <w:szCs w:val="23"/>
        </w:rPr>
        <w:t xml:space="preserve">Animals of economic Importance: </w:t>
      </w:r>
    </w:p>
    <w:p w14:paraId="655F4D07" w14:textId="77777777" w:rsidR="006C00E3" w:rsidRDefault="006C00E3" w:rsidP="006C00E3">
      <w:pPr>
        <w:pStyle w:val="Default"/>
        <w:rPr>
          <w:color w:val="auto"/>
          <w:sz w:val="23"/>
          <w:szCs w:val="23"/>
        </w:rPr>
      </w:pPr>
      <w:r>
        <w:rPr>
          <w:color w:val="auto"/>
          <w:sz w:val="23"/>
          <w:szCs w:val="23"/>
        </w:rPr>
        <w:t xml:space="preserve">Animals of Medical importance and control of </w:t>
      </w:r>
      <w:r>
        <w:rPr>
          <w:i/>
          <w:iCs/>
          <w:color w:val="auto"/>
          <w:sz w:val="23"/>
          <w:szCs w:val="23"/>
        </w:rPr>
        <w:t xml:space="preserve">Pediculus </w:t>
      </w:r>
      <w:proofErr w:type="spellStart"/>
      <w:r>
        <w:rPr>
          <w:i/>
          <w:iCs/>
          <w:color w:val="auto"/>
          <w:sz w:val="23"/>
          <w:szCs w:val="23"/>
        </w:rPr>
        <w:t>humanus</w:t>
      </w:r>
      <w:proofErr w:type="spellEnd"/>
      <w:r>
        <w:rPr>
          <w:i/>
          <w:iCs/>
          <w:color w:val="auto"/>
          <w:sz w:val="23"/>
          <w:szCs w:val="23"/>
        </w:rPr>
        <w:t xml:space="preserve"> corporis</w:t>
      </w:r>
      <w:r>
        <w:rPr>
          <w:color w:val="auto"/>
          <w:sz w:val="23"/>
          <w:szCs w:val="23"/>
        </w:rPr>
        <w:t xml:space="preserve">, </w:t>
      </w:r>
      <w:r>
        <w:rPr>
          <w:i/>
          <w:iCs/>
          <w:color w:val="auto"/>
          <w:sz w:val="23"/>
          <w:szCs w:val="23"/>
        </w:rPr>
        <w:t xml:space="preserve">Anopheles, Culex, Aedes, </w:t>
      </w:r>
      <w:r>
        <w:rPr>
          <w:color w:val="auto"/>
          <w:sz w:val="23"/>
          <w:szCs w:val="23"/>
        </w:rPr>
        <w:t xml:space="preserve">Apiculture and Pearl Culture including </w:t>
      </w:r>
      <w:proofErr w:type="spellStart"/>
      <w:r>
        <w:rPr>
          <w:color w:val="auto"/>
          <w:sz w:val="23"/>
          <w:szCs w:val="23"/>
        </w:rPr>
        <w:t>idustries</w:t>
      </w:r>
      <w:proofErr w:type="spellEnd"/>
      <w:r>
        <w:rPr>
          <w:color w:val="auto"/>
          <w:sz w:val="23"/>
          <w:szCs w:val="23"/>
        </w:rPr>
        <w:t xml:space="preserve"> and institutes in India </w:t>
      </w:r>
    </w:p>
    <w:p w14:paraId="141AED06" w14:textId="77777777" w:rsidR="006C00E3" w:rsidRDefault="006C00E3" w:rsidP="006C00E3">
      <w:pPr>
        <w:pStyle w:val="Default"/>
        <w:rPr>
          <w:color w:val="auto"/>
          <w:sz w:val="23"/>
          <w:szCs w:val="23"/>
        </w:rPr>
      </w:pPr>
      <w:r>
        <w:rPr>
          <w:b/>
          <w:bCs/>
          <w:color w:val="auto"/>
          <w:sz w:val="23"/>
          <w:szCs w:val="23"/>
        </w:rPr>
        <w:t xml:space="preserve">UNIT – III </w:t>
      </w:r>
    </w:p>
    <w:p w14:paraId="6803ACBC" w14:textId="77777777" w:rsidR="006C00E3" w:rsidRDefault="006C00E3" w:rsidP="006C00E3">
      <w:pPr>
        <w:pStyle w:val="Default"/>
        <w:rPr>
          <w:color w:val="auto"/>
          <w:sz w:val="23"/>
          <w:szCs w:val="23"/>
        </w:rPr>
      </w:pPr>
      <w:r>
        <w:rPr>
          <w:b/>
          <w:bCs/>
          <w:color w:val="auto"/>
          <w:sz w:val="23"/>
          <w:szCs w:val="23"/>
        </w:rPr>
        <w:t xml:space="preserve">Fish Technology: </w:t>
      </w:r>
      <w:r>
        <w:rPr>
          <w:color w:val="auto"/>
          <w:sz w:val="23"/>
          <w:szCs w:val="23"/>
        </w:rPr>
        <w:t xml:space="preserve">Genetic improvements in aquaculture industry; Induced breeding and transportation of fish seed </w:t>
      </w:r>
    </w:p>
    <w:p w14:paraId="700692EB" w14:textId="77777777" w:rsidR="006C00E3" w:rsidRDefault="006C00E3" w:rsidP="006C00E3">
      <w:pPr>
        <w:pStyle w:val="Default"/>
        <w:rPr>
          <w:color w:val="auto"/>
          <w:sz w:val="23"/>
          <w:szCs w:val="23"/>
        </w:rPr>
      </w:pPr>
      <w:proofErr w:type="spellStart"/>
      <w:proofErr w:type="gramStart"/>
      <w:r>
        <w:rPr>
          <w:color w:val="auto"/>
          <w:sz w:val="23"/>
          <w:szCs w:val="23"/>
        </w:rPr>
        <w:t>Camels:Economic</w:t>
      </w:r>
      <w:proofErr w:type="spellEnd"/>
      <w:proofErr w:type="gramEnd"/>
      <w:r>
        <w:rPr>
          <w:color w:val="auto"/>
          <w:sz w:val="23"/>
          <w:szCs w:val="23"/>
        </w:rPr>
        <w:t xml:space="preserve"> and medical significance of Camels </w:t>
      </w:r>
    </w:p>
    <w:p w14:paraId="473F2D6B" w14:textId="77777777" w:rsidR="00F15A28" w:rsidRDefault="00F15A28" w:rsidP="00F15A28">
      <w:pPr>
        <w:pStyle w:val="Default"/>
        <w:rPr>
          <w:b/>
          <w:bCs/>
          <w:color w:val="auto"/>
          <w:sz w:val="23"/>
          <w:szCs w:val="23"/>
        </w:rPr>
      </w:pPr>
    </w:p>
    <w:p w14:paraId="5DBE3903" w14:textId="77777777" w:rsidR="00F15A28" w:rsidRDefault="006C00E3" w:rsidP="00F15A28">
      <w:pPr>
        <w:pStyle w:val="Default"/>
        <w:rPr>
          <w:color w:val="auto"/>
          <w:sz w:val="16"/>
          <w:szCs w:val="16"/>
        </w:rPr>
      </w:pPr>
      <w:r>
        <w:rPr>
          <w:b/>
          <w:bCs/>
          <w:color w:val="auto"/>
          <w:sz w:val="23"/>
          <w:szCs w:val="23"/>
        </w:rPr>
        <w:t xml:space="preserve">UNIT- IV </w:t>
      </w:r>
    </w:p>
    <w:p w14:paraId="659E0B71" w14:textId="77777777" w:rsidR="006C00E3" w:rsidRDefault="006C00E3" w:rsidP="00F15A28">
      <w:pPr>
        <w:pStyle w:val="Default"/>
        <w:rPr>
          <w:color w:val="auto"/>
          <w:sz w:val="23"/>
          <w:szCs w:val="23"/>
        </w:rPr>
      </w:pPr>
      <w:r>
        <w:rPr>
          <w:b/>
          <w:bCs/>
          <w:color w:val="auto"/>
          <w:sz w:val="23"/>
          <w:szCs w:val="23"/>
        </w:rPr>
        <w:t xml:space="preserve">Animal Husbandry and Poultry Farming: </w:t>
      </w:r>
      <w:r>
        <w:rPr>
          <w:color w:val="auto"/>
          <w:sz w:val="23"/>
          <w:szCs w:val="23"/>
        </w:rPr>
        <w:t xml:space="preserve">Preservation and artificial insemination in cattle; Induction of early puberty and synchronization of estrus in cattle </w:t>
      </w:r>
    </w:p>
    <w:p w14:paraId="7B29E8B5" w14:textId="77777777" w:rsidR="006C00E3" w:rsidRDefault="006C00E3" w:rsidP="006C00E3">
      <w:pPr>
        <w:pStyle w:val="Default"/>
        <w:rPr>
          <w:color w:val="auto"/>
          <w:sz w:val="23"/>
          <w:szCs w:val="23"/>
        </w:rPr>
      </w:pPr>
      <w:r>
        <w:rPr>
          <w:color w:val="auto"/>
          <w:sz w:val="23"/>
          <w:szCs w:val="23"/>
        </w:rPr>
        <w:t xml:space="preserve">Principles of poultry breeding, Management of breeding stock and broilers, Processing and </w:t>
      </w:r>
    </w:p>
    <w:p w14:paraId="11D14EDC" w14:textId="77777777" w:rsidR="006C00E3" w:rsidRDefault="006C00E3" w:rsidP="006C00E3">
      <w:pPr>
        <w:pStyle w:val="Default"/>
        <w:rPr>
          <w:color w:val="auto"/>
          <w:sz w:val="23"/>
          <w:szCs w:val="23"/>
        </w:rPr>
      </w:pPr>
      <w:r>
        <w:rPr>
          <w:color w:val="auto"/>
          <w:sz w:val="23"/>
          <w:szCs w:val="23"/>
        </w:rPr>
        <w:t xml:space="preserve">Preservation of eggs </w:t>
      </w:r>
    </w:p>
    <w:p w14:paraId="25CAFF00" w14:textId="77777777" w:rsidR="006C00E3" w:rsidRDefault="006C00E3" w:rsidP="006C00E3">
      <w:pPr>
        <w:pStyle w:val="Default"/>
        <w:rPr>
          <w:color w:val="auto"/>
          <w:sz w:val="23"/>
          <w:szCs w:val="23"/>
        </w:rPr>
      </w:pPr>
      <w:r>
        <w:rPr>
          <w:b/>
          <w:bCs/>
          <w:color w:val="auto"/>
          <w:sz w:val="23"/>
          <w:szCs w:val="23"/>
        </w:rPr>
        <w:t xml:space="preserve">References </w:t>
      </w:r>
    </w:p>
    <w:p w14:paraId="77A57BDD" w14:textId="77777777" w:rsidR="006C00E3" w:rsidRDefault="006C00E3" w:rsidP="006C00E3">
      <w:pPr>
        <w:pStyle w:val="Default"/>
        <w:spacing w:after="16"/>
        <w:rPr>
          <w:color w:val="auto"/>
          <w:sz w:val="23"/>
          <w:szCs w:val="23"/>
        </w:rPr>
      </w:pPr>
      <w:r>
        <w:rPr>
          <w:color w:val="auto"/>
          <w:sz w:val="23"/>
          <w:szCs w:val="23"/>
        </w:rPr>
        <w:t xml:space="preserve">1. Economic zoology 1991-92, GS Shukla and VB Upadhyay, Rastogi publication, Meerut. </w:t>
      </w:r>
    </w:p>
    <w:p w14:paraId="228DB776" w14:textId="77777777" w:rsidR="006C00E3" w:rsidRDefault="006C00E3" w:rsidP="006C00E3">
      <w:pPr>
        <w:pStyle w:val="Default"/>
        <w:spacing w:after="16"/>
        <w:rPr>
          <w:color w:val="auto"/>
          <w:sz w:val="23"/>
          <w:szCs w:val="23"/>
        </w:rPr>
      </w:pPr>
      <w:r>
        <w:rPr>
          <w:color w:val="auto"/>
          <w:sz w:val="23"/>
          <w:szCs w:val="23"/>
        </w:rPr>
        <w:t xml:space="preserve">2. Fish and fisheries, Kamleshwar Pandey and JP Shukla, 2007, Rastogi publication, Meerut. </w:t>
      </w:r>
    </w:p>
    <w:p w14:paraId="31C3EC2E" w14:textId="77777777" w:rsidR="006C00E3" w:rsidRDefault="006C00E3" w:rsidP="006C00E3">
      <w:pPr>
        <w:pStyle w:val="Default"/>
        <w:spacing w:after="16"/>
        <w:rPr>
          <w:color w:val="auto"/>
          <w:sz w:val="23"/>
          <w:szCs w:val="23"/>
        </w:rPr>
      </w:pPr>
      <w:r>
        <w:rPr>
          <w:color w:val="auto"/>
          <w:sz w:val="23"/>
          <w:szCs w:val="23"/>
        </w:rPr>
        <w:t xml:space="preserve">3. Fish and fisheries of India, VG </w:t>
      </w:r>
      <w:proofErr w:type="spellStart"/>
      <w:r>
        <w:rPr>
          <w:color w:val="auto"/>
          <w:sz w:val="23"/>
          <w:szCs w:val="23"/>
        </w:rPr>
        <w:t>Jhingran</w:t>
      </w:r>
      <w:proofErr w:type="spellEnd"/>
      <w:r>
        <w:rPr>
          <w:color w:val="auto"/>
          <w:sz w:val="23"/>
          <w:szCs w:val="23"/>
        </w:rPr>
        <w:t xml:space="preserve">. 1982. Hindustan Publication, Corp. </w:t>
      </w:r>
    </w:p>
    <w:p w14:paraId="44487109" w14:textId="77777777" w:rsidR="006C00E3" w:rsidRDefault="006C00E3" w:rsidP="006C00E3">
      <w:pPr>
        <w:pStyle w:val="Default"/>
        <w:spacing w:after="16"/>
        <w:rPr>
          <w:color w:val="auto"/>
          <w:sz w:val="23"/>
          <w:szCs w:val="23"/>
        </w:rPr>
      </w:pPr>
      <w:r>
        <w:rPr>
          <w:color w:val="auto"/>
          <w:sz w:val="23"/>
          <w:szCs w:val="23"/>
        </w:rPr>
        <w:t xml:space="preserve">4. A hand book on economic </w:t>
      </w:r>
      <w:proofErr w:type="spellStart"/>
      <w:r>
        <w:rPr>
          <w:color w:val="auto"/>
          <w:sz w:val="23"/>
          <w:szCs w:val="23"/>
        </w:rPr>
        <w:t>zooogy</w:t>
      </w:r>
      <w:proofErr w:type="spellEnd"/>
      <w:r>
        <w:rPr>
          <w:color w:val="auto"/>
          <w:sz w:val="23"/>
          <w:szCs w:val="23"/>
        </w:rPr>
        <w:t xml:space="preserve">, Jawed Ahsan and Subhas Prasad Sinha, S Chand and Company Ltd, </w:t>
      </w:r>
      <w:proofErr w:type="spellStart"/>
      <w:r>
        <w:rPr>
          <w:color w:val="auto"/>
          <w:sz w:val="23"/>
          <w:szCs w:val="23"/>
        </w:rPr>
        <w:t>Ramnagar</w:t>
      </w:r>
      <w:proofErr w:type="spellEnd"/>
      <w:r>
        <w:rPr>
          <w:color w:val="auto"/>
          <w:sz w:val="23"/>
          <w:szCs w:val="23"/>
        </w:rPr>
        <w:t xml:space="preserve"> </w:t>
      </w:r>
    </w:p>
    <w:p w14:paraId="2A253552" w14:textId="77777777" w:rsidR="006C00E3" w:rsidRDefault="006C00E3" w:rsidP="006C00E3">
      <w:pPr>
        <w:pStyle w:val="Default"/>
        <w:spacing w:after="16"/>
        <w:rPr>
          <w:color w:val="auto"/>
          <w:sz w:val="23"/>
          <w:szCs w:val="23"/>
        </w:rPr>
      </w:pPr>
      <w:r>
        <w:rPr>
          <w:color w:val="auto"/>
          <w:sz w:val="23"/>
          <w:szCs w:val="23"/>
        </w:rPr>
        <w:t>5. Al-</w:t>
      </w:r>
      <w:proofErr w:type="spellStart"/>
      <w:r>
        <w:rPr>
          <w:color w:val="auto"/>
          <w:sz w:val="23"/>
          <w:szCs w:val="23"/>
        </w:rPr>
        <w:t>Juboori</w:t>
      </w:r>
      <w:proofErr w:type="spellEnd"/>
      <w:r>
        <w:rPr>
          <w:color w:val="auto"/>
          <w:sz w:val="23"/>
          <w:szCs w:val="23"/>
        </w:rPr>
        <w:t xml:space="preserve">, Mohammed, M., Rashid, J., Kurian, j., and El </w:t>
      </w:r>
      <w:proofErr w:type="spellStart"/>
      <w:r>
        <w:rPr>
          <w:color w:val="auto"/>
          <w:sz w:val="23"/>
          <w:szCs w:val="23"/>
        </w:rPr>
        <w:t>Refaey</w:t>
      </w:r>
      <w:proofErr w:type="spellEnd"/>
      <w:r>
        <w:rPr>
          <w:color w:val="auto"/>
          <w:sz w:val="23"/>
          <w:szCs w:val="23"/>
        </w:rPr>
        <w:t xml:space="preserve">, S. (2003). Nutritional and medicinal value of camels </w:t>
      </w:r>
      <w:r>
        <w:rPr>
          <w:i/>
          <w:iCs/>
          <w:color w:val="auto"/>
          <w:sz w:val="23"/>
          <w:szCs w:val="23"/>
        </w:rPr>
        <w:t xml:space="preserve">Camelus dromedaries </w:t>
      </w:r>
      <w:r>
        <w:rPr>
          <w:color w:val="auto"/>
          <w:sz w:val="23"/>
          <w:szCs w:val="23"/>
        </w:rPr>
        <w:t xml:space="preserve">milk. WTT Transactions on Ecology and the Environment, volume 170, WIT Press, www.witpress.com </w:t>
      </w:r>
    </w:p>
    <w:p w14:paraId="707B5677" w14:textId="77777777" w:rsidR="006C00E3" w:rsidRDefault="006C00E3" w:rsidP="006C00E3">
      <w:pPr>
        <w:pStyle w:val="Default"/>
        <w:rPr>
          <w:color w:val="auto"/>
          <w:sz w:val="23"/>
          <w:szCs w:val="23"/>
        </w:rPr>
      </w:pPr>
      <w:r>
        <w:rPr>
          <w:color w:val="auto"/>
          <w:sz w:val="23"/>
          <w:szCs w:val="23"/>
        </w:rPr>
        <w:t xml:space="preserve">6. Refer National Research Centre on Camel, Bikaner </w:t>
      </w:r>
    </w:p>
    <w:p w14:paraId="46B0FE9A" w14:textId="77777777" w:rsidR="007B6103" w:rsidRPr="007B6103" w:rsidRDefault="007B6103" w:rsidP="006C00E3">
      <w:pPr>
        <w:pStyle w:val="Default"/>
        <w:rPr>
          <w:color w:val="auto"/>
          <w:sz w:val="16"/>
          <w:szCs w:val="16"/>
        </w:rPr>
      </w:pPr>
      <w:r>
        <w:rPr>
          <w:color w:val="auto"/>
          <w:sz w:val="16"/>
          <w:szCs w:val="16"/>
        </w:rPr>
        <w:t xml:space="preserve"> </w:t>
      </w:r>
    </w:p>
    <w:p w14:paraId="0F243F07"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412 OE </w:t>
      </w:r>
    </w:p>
    <w:p w14:paraId="7C92A44A" w14:textId="77777777" w:rsidR="006C00E3" w:rsidRPr="002E294B" w:rsidRDefault="006C00E3" w:rsidP="006C00E3">
      <w:pPr>
        <w:pStyle w:val="Default"/>
        <w:rPr>
          <w:color w:val="auto"/>
          <w:sz w:val="40"/>
          <w:szCs w:val="40"/>
        </w:rPr>
      </w:pPr>
      <w:r w:rsidRPr="002E294B">
        <w:rPr>
          <w:b/>
          <w:bCs/>
          <w:color w:val="auto"/>
          <w:sz w:val="40"/>
          <w:szCs w:val="40"/>
        </w:rPr>
        <w:t xml:space="preserve">OPEN ELECTIVE </w:t>
      </w:r>
    </w:p>
    <w:p w14:paraId="20B5A64B"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73B94503" w14:textId="77777777" w:rsidR="006C00E3" w:rsidRDefault="006C00E3" w:rsidP="006C00E3">
      <w:pPr>
        <w:pStyle w:val="Default"/>
        <w:rPr>
          <w:color w:val="auto"/>
          <w:sz w:val="23"/>
          <w:szCs w:val="23"/>
        </w:rPr>
      </w:pPr>
      <w:r>
        <w:rPr>
          <w:b/>
          <w:bCs/>
          <w:color w:val="auto"/>
          <w:sz w:val="23"/>
          <w:szCs w:val="23"/>
        </w:rPr>
        <w:t xml:space="preserve">Credit: 3 </w:t>
      </w:r>
    </w:p>
    <w:p w14:paraId="25998604"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0DB72019"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45570DFD" w14:textId="77777777" w:rsidR="006C00E3" w:rsidRDefault="006C00E3" w:rsidP="006C00E3">
      <w:pPr>
        <w:pStyle w:val="Default"/>
        <w:rPr>
          <w:color w:val="auto"/>
          <w:sz w:val="40"/>
          <w:szCs w:val="40"/>
        </w:rPr>
      </w:pPr>
      <w:r>
        <w:rPr>
          <w:color w:val="auto"/>
          <w:sz w:val="40"/>
          <w:szCs w:val="40"/>
        </w:rPr>
        <w:t xml:space="preserve">Course offered by other Schools of the University </w:t>
      </w:r>
    </w:p>
    <w:p w14:paraId="37C07183" w14:textId="77777777" w:rsidR="006C00E3" w:rsidRDefault="006C00E3" w:rsidP="006C00E3">
      <w:pPr>
        <w:pStyle w:val="Default"/>
        <w:rPr>
          <w:color w:val="auto"/>
          <w:sz w:val="40"/>
          <w:szCs w:val="40"/>
        </w:rPr>
      </w:pPr>
      <w:r>
        <w:rPr>
          <w:color w:val="auto"/>
          <w:sz w:val="40"/>
          <w:szCs w:val="40"/>
        </w:rPr>
        <w:t xml:space="preserve">1. School of Humanities – English communication skills </w:t>
      </w:r>
    </w:p>
    <w:p w14:paraId="6CCF76D1" w14:textId="77777777" w:rsidR="006C00E3" w:rsidRDefault="006C00E3" w:rsidP="006C00E3">
      <w:pPr>
        <w:pStyle w:val="Default"/>
        <w:rPr>
          <w:color w:val="auto"/>
          <w:sz w:val="40"/>
          <w:szCs w:val="40"/>
        </w:rPr>
      </w:pPr>
      <w:r>
        <w:rPr>
          <w:color w:val="auto"/>
          <w:sz w:val="40"/>
          <w:szCs w:val="40"/>
        </w:rPr>
        <w:t xml:space="preserve">2. School of Law – IPR </w:t>
      </w:r>
    </w:p>
    <w:p w14:paraId="6E0E3406" w14:textId="77777777" w:rsidR="006C00E3" w:rsidRDefault="006C00E3" w:rsidP="006C00E3">
      <w:pPr>
        <w:pStyle w:val="Default"/>
        <w:rPr>
          <w:color w:val="auto"/>
          <w:sz w:val="40"/>
          <w:szCs w:val="40"/>
        </w:rPr>
      </w:pPr>
      <w:r>
        <w:rPr>
          <w:color w:val="auto"/>
          <w:sz w:val="40"/>
          <w:szCs w:val="40"/>
        </w:rPr>
        <w:t xml:space="preserve">3. School of Agriculture -Vermicomposting </w:t>
      </w:r>
    </w:p>
    <w:p w14:paraId="31EEAD03" w14:textId="77777777" w:rsidR="006C00E3" w:rsidRDefault="006C00E3" w:rsidP="006C00E3">
      <w:pPr>
        <w:pStyle w:val="Default"/>
        <w:rPr>
          <w:color w:val="auto"/>
          <w:sz w:val="40"/>
          <w:szCs w:val="40"/>
        </w:rPr>
      </w:pPr>
      <w:r>
        <w:rPr>
          <w:color w:val="auto"/>
          <w:sz w:val="40"/>
          <w:szCs w:val="40"/>
        </w:rPr>
        <w:t xml:space="preserve">4. School of Pharmacy – </w:t>
      </w:r>
    </w:p>
    <w:p w14:paraId="2C70160C" w14:textId="77777777" w:rsidR="006C00E3" w:rsidRDefault="006C00E3" w:rsidP="006C00E3">
      <w:pPr>
        <w:pStyle w:val="Default"/>
        <w:rPr>
          <w:color w:val="auto"/>
          <w:sz w:val="40"/>
          <w:szCs w:val="40"/>
        </w:rPr>
      </w:pPr>
      <w:r>
        <w:rPr>
          <w:color w:val="auto"/>
          <w:sz w:val="40"/>
          <w:szCs w:val="40"/>
        </w:rPr>
        <w:t xml:space="preserve">5. School of Management - </w:t>
      </w:r>
    </w:p>
    <w:p w14:paraId="630A888C" w14:textId="77777777" w:rsidR="006C00E3" w:rsidRDefault="006C00E3" w:rsidP="006C00E3">
      <w:pPr>
        <w:pStyle w:val="Default"/>
        <w:rPr>
          <w:color w:val="auto"/>
          <w:sz w:val="40"/>
          <w:szCs w:val="40"/>
        </w:rPr>
      </w:pPr>
    </w:p>
    <w:p w14:paraId="262559EC" w14:textId="77777777" w:rsidR="006C00E3" w:rsidRDefault="006C00E3" w:rsidP="006C00E3">
      <w:pPr>
        <w:pStyle w:val="Default"/>
        <w:rPr>
          <w:color w:val="auto"/>
          <w:sz w:val="23"/>
          <w:szCs w:val="23"/>
        </w:rPr>
      </w:pPr>
      <w:r>
        <w:rPr>
          <w:b/>
          <w:bCs/>
          <w:color w:val="auto"/>
          <w:sz w:val="23"/>
          <w:szCs w:val="23"/>
        </w:rPr>
        <w:t xml:space="preserve">UNIT – 1 </w:t>
      </w:r>
    </w:p>
    <w:p w14:paraId="01F77E44" w14:textId="77777777" w:rsidR="006C00E3" w:rsidRDefault="006C00E3" w:rsidP="006C00E3">
      <w:pPr>
        <w:pStyle w:val="Default"/>
        <w:rPr>
          <w:color w:val="auto"/>
          <w:sz w:val="23"/>
          <w:szCs w:val="23"/>
        </w:rPr>
      </w:pPr>
      <w:r>
        <w:rPr>
          <w:b/>
          <w:bCs/>
          <w:color w:val="auto"/>
          <w:sz w:val="23"/>
          <w:szCs w:val="23"/>
        </w:rPr>
        <w:t xml:space="preserve">UNIT – II </w:t>
      </w:r>
    </w:p>
    <w:p w14:paraId="0EB3ADC7" w14:textId="77777777" w:rsidR="006C00E3" w:rsidRDefault="006C00E3" w:rsidP="006C00E3">
      <w:pPr>
        <w:pStyle w:val="Default"/>
        <w:rPr>
          <w:color w:val="auto"/>
          <w:sz w:val="16"/>
          <w:szCs w:val="16"/>
        </w:rPr>
      </w:pPr>
      <w:r>
        <w:rPr>
          <w:b/>
          <w:bCs/>
          <w:color w:val="auto"/>
          <w:sz w:val="23"/>
          <w:szCs w:val="23"/>
        </w:rPr>
        <w:t xml:space="preserve">References: </w:t>
      </w:r>
      <w:r>
        <w:rPr>
          <w:color w:val="auto"/>
          <w:sz w:val="16"/>
          <w:szCs w:val="16"/>
        </w:rPr>
        <w:t xml:space="preserve"> </w:t>
      </w:r>
    </w:p>
    <w:p w14:paraId="1E1E722E" w14:textId="77777777" w:rsidR="006C00E3" w:rsidRDefault="006C00E3" w:rsidP="006C00E3">
      <w:pPr>
        <w:pStyle w:val="Default"/>
        <w:rPr>
          <w:color w:val="auto"/>
        </w:rPr>
      </w:pPr>
    </w:p>
    <w:p w14:paraId="110F12C0"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414 FE </w:t>
      </w:r>
    </w:p>
    <w:p w14:paraId="0A4F0088" w14:textId="77777777" w:rsidR="006C00E3" w:rsidRPr="002E294B" w:rsidRDefault="006C00E3" w:rsidP="006C00E3">
      <w:pPr>
        <w:pStyle w:val="Default"/>
        <w:rPr>
          <w:color w:val="auto"/>
          <w:sz w:val="40"/>
          <w:szCs w:val="40"/>
        </w:rPr>
      </w:pPr>
      <w:r w:rsidRPr="002E294B">
        <w:rPr>
          <w:b/>
          <w:bCs/>
          <w:color w:val="auto"/>
          <w:sz w:val="40"/>
          <w:szCs w:val="40"/>
        </w:rPr>
        <w:t xml:space="preserve">FOUNDATION ELECTIVE </w:t>
      </w:r>
    </w:p>
    <w:p w14:paraId="13D41E67" w14:textId="77777777" w:rsidR="006C00E3" w:rsidRDefault="006C00E3" w:rsidP="006C00E3">
      <w:pPr>
        <w:pStyle w:val="Default"/>
        <w:rPr>
          <w:color w:val="auto"/>
          <w:sz w:val="23"/>
          <w:szCs w:val="23"/>
        </w:rPr>
      </w:pPr>
      <w:r>
        <w:rPr>
          <w:b/>
          <w:bCs/>
          <w:color w:val="auto"/>
          <w:sz w:val="23"/>
          <w:szCs w:val="23"/>
        </w:rPr>
        <w:t xml:space="preserve">Credit: 2 </w:t>
      </w:r>
    </w:p>
    <w:p w14:paraId="4B9F0359"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2E50546F"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5AC3FDC4" w14:textId="77777777" w:rsidR="006C00E3" w:rsidRDefault="006C00E3" w:rsidP="006C00E3">
      <w:pPr>
        <w:pStyle w:val="Default"/>
        <w:rPr>
          <w:color w:val="auto"/>
          <w:sz w:val="23"/>
          <w:szCs w:val="23"/>
        </w:rPr>
      </w:pPr>
      <w:r>
        <w:rPr>
          <w:b/>
          <w:bCs/>
          <w:color w:val="auto"/>
          <w:sz w:val="23"/>
          <w:szCs w:val="23"/>
        </w:rPr>
        <w:t xml:space="preserve">UNIT – 1 </w:t>
      </w:r>
    </w:p>
    <w:p w14:paraId="2BEB2112" w14:textId="77777777" w:rsidR="006C00E3" w:rsidRDefault="006C00E3" w:rsidP="006C00E3">
      <w:pPr>
        <w:pStyle w:val="Default"/>
        <w:rPr>
          <w:color w:val="auto"/>
          <w:sz w:val="23"/>
          <w:szCs w:val="23"/>
        </w:rPr>
      </w:pPr>
      <w:r>
        <w:rPr>
          <w:color w:val="auto"/>
          <w:sz w:val="23"/>
          <w:szCs w:val="23"/>
        </w:rPr>
        <w:t xml:space="preserve">Research Process: scientific method, criteria for good research </w:t>
      </w:r>
    </w:p>
    <w:p w14:paraId="76607359" w14:textId="77777777" w:rsidR="006C00E3" w:rsidRDefault="006C00E3" w:rsidP="006C00E3">
      <w:pPr>
        <w:pStyle w:val="Default"/>
        <w:rPr>
          <w:color w:val="auto"/>
          <w:sz w:val="23"/>
          <w:szCs w:val="23"/>
        </w:rPr>
      </w:pPr>
      <w:r>
        <w:rPr>
          <w:color w:val="auto"/>
          <w:sz w:val="23"/>
          <w:szCs w:val="23"/>
        </w:rPr>
        <w:t xml:space="preserve">Research design: meaning and need for research design, features of good design </w:t>
      </w:r>
    </w:p>
    <w:p w14:paraId="6D3605EE" w14:textId="77777777" w:rsidR="006C00E3" w:rsidRDefault="006C00E3" w:rsidP="006C00E3">
      <w:pPr>
        <w:pStyle w:val="Default"/>
        <w:rPr>
          <w:color w:val="auto"/>
          <w:sz w:val="23"/>
          <w:szCs w:val="23"/>
        </w:rPr>
      </w:pPr>
      <w:r>
        <w:rPr>
          <w:color w:val="auto"/>
          <w:sz w:val="23"/>
          <w:szCs w:val="23"/>
        </w:rPr>
        <w:t xml:space="preserve">Paragraph writing: proper use of verb, noun, pronoun, tense, use of MS office, excel, power point for preparing a scientific report </w:t>
      </w:r>
    </w:p>
    <w:p w14:paraId="4C8E6B2E" w14:textId="77777777" w:rsidR="006C00E3" w:rsidRDefault="006C00E3" w:rsidP="006C00E3">
      <w:pPr>
        <w:pStyle w:val="Default"/>
        <w:rPr>
          <w:color w:val="auto"/>
          <w:sz w:val="23"/>
          <w:szCs w:val="23"/>
        </w:rPr>
      </w:pPr>
      <w:r>
        <w:rPr>
          <w:color w:val="auto"/>
          <w:sz w:val="23"/>
          <w:szCs w:val="23"/>
        </w:rPr>
        <w:t xml:space="preserve">Presentation of numerical data and scientific figures, usage of line, bar graph, charts to describe the results, </w:t>
      </w:r>
    </w:p>
    <w:p w14:paraId="0EB296F6" w14:textId="77777777" w:rsidR="006C00E3" w:rsidRDefault="006C00E3" w:rsidP="006C00E3">
      <w:pPr>
        <w:pStyle w:val="Default"/>
        <w:rPr>
          <w:color w:val="auto"/>
          <w:sz w:val="23"/>
          <w:szCs w:val="23"/>
        </w:rPr>
      </w:pPr>
      <w:r>
        <w:rPr>
          <w:b/>
          <w:bCs/>
          <w:color w:val="auto"/>
          <w:sz w:val="23"/>
          <w:szCs w:val="23"/>
        </w:rPr>
        <w:t xml:space="preserve">UNIT – II </w:t>
      </w:r>
    </w:p>
    <w:p w14:paraId="74560746" w14:textId="77777777" w:rsidR="006C00E3" w:rsidRDefault="006C00E3" w:rsidP="006C00E3">
      <w:pPr>
        <w:pStyle w:val="Default"/>
        <w:rPr>
          <w:color w:val="auto"/>
          <w:sz w:val="23"/>
          <w:szCs w:val="23"/>
        </w:rPr>
      </w:pPr>
      <w:r>
        <w:rPr>
          <w:color w:val="auto"/>
          <w:sz w:val="23"/>
          <w:szCs w:val="23"/>
        </w:rPr>
        <w:t xml:space="preserve">Scientific presentation: preparation and order of material, use of web information </w:t>
      </w:r>
    </w:p>
    <w:p w14:paraId="2361F334" w14:textId="77777777" w:rsidR="006C00E3" w:rsidRDefault="006C00E3" w:rsidP="006C00E3">
      <w:pPr>
        <w:pStyle w:val="Default"/>
        <w:rPr>
          <w:color w:val="auto"/>
          <w:sz w:val="23"/>
          <w:szCs w:val="23"/>
        </w:rPr>
      </w:pPr>
      <w:r>
        <w:rPr>
          <w:color w:val="auto"/>
          <w:sz w:val="23"/>
          <w:szCs w:val="23"/>
        </w:rPr>
        <w:t xml:space="preserve">Different ways to make impressive presentation: general gesture for presentation, speed, loudness, clarity during presentation, use of appropriate vocabulary during presentation, general discussion </w:t>
      </w:r>
    </w:p>
    <w:p w14:paraId="7FBBE595" w14:textId="77777777" w:rsidR="006C00E3" w:rsidRDefault="006C00E3" w:rsidP="006C00E3">
      <w:pPr>
        <w:pStyle w:val="Default"/>
        <w:rPr>
          <w:color w:val="auto"/>
          <w:sz w:val="23"/>
          <w:szCs w:val="23"/>
        </w:rPr>
      </w:pPr>
      <w:r>
        <w:rPr>
          <w:color w:val="auto"/>
          <w:sz w:val="23"/>
          <w:szCs w:val="23"/>
        </w:rPr>
        <w:t xml:space="preserve">Scientific paper and review writing: correspondence with editors and reviewers, appropriate citations, copyright and ethical issues in drafting, acknowledgement, keywords, usage of different </w:t>
      </w:r>
      <w:proofErr w:type="spellStart"/>
      <w:r>
        <w:rPr>
          <w:color w:val="auto"/>
          <w:sz w:val="23"/>
          <w:szCs w:val="23"/>
        </w:rPr>
        <w:t>softwares</w:t>
      </w:r>
      <w:proofErr w:type="spellEnd"/>
      <w:r>
        <w:rPr>
          <w:color w:val="auto"/>
          <w:sz w:val="23"/>
          <w:szCs w:val="23"/>
        </w:rPr>
        <w:t xml:space="preserve"> for MS preparation, checking plagiarism </w:t>
      </w:r>
    </w:p>
    <w:p w14:paraId="66638135" w14:textId="77777777" w:rsidR="006C00E3" w:rsidRDefault="006C00E3" w:rsidP="006C00E3">
      <w:pPr>
        <w:pStyle w:val="Default"/>
        <w:rPr>
          <w:color w:val="auto"/>
          <w:sz w:val="23"/>
          <w:szCs w:val="23"/>
        </w:rPr>
      </w:pPr>
      <w:r>
        <w:rPr>
          <w:b/>
          <w:bCs/>
          <w:color w:val="auto"/>
          <w:sz w:val="23"/>
          <w:szCs w:val="23"/>
        </w:rPr>
        <w:t xml:space="preserve">References: </w:t>
      </w:r>
    </w:p>
    <w:p w14:paraId="1260C6AB" w14:textId="77777777" w:rsidR="006C00E3" w:rsidRDefault="006C00E3" w:rsidP="006C00E3">
      <w:pPr>
        <w:pStyle w:val="Default"/>
        <w:rPr>
          <w:color w:val="auto"/>
          <w:sz w:val="23"/>
          <w:szCs w:val="23"/>
        </w:rPr>
      </w:pPr>
      <w:r>
        <w:rPr>
          <w:color w:val="auto"/>
          <w:sz w:val="23"/>
          <w:szCs w:val="23"/>
        </w:rPr>
        <w:t xml:space="preserve">Richard, </w:t>
      </w:r>
      <w:proofErr w:type="spellStart"/>
      <w:r>
        <w:rPr>
          <w:color w:val="auto"/>
          <w:sz w:val="23"/>
          <w:szCs w:val="23"/>
        </w:rPr>
        <w:t>Ellis.Communication</w:t>
      </w:r>
      <w:proofErr w:type="spellEnd"/>
      <w:r>
        <w:rPr>
          <w:color w:val="auto"/>
          <w:sz w:val="23"/>
          <w:szCs w:val="23"/>
        </w:rPr>
        <w:t xml:space="preserve"> skills: step ladders to success for professional, Gutenberg Press, Malta </w:t>
      </w:r>
    </w:p>
    <w:p w14:paraId="25B23DA1" w14:textId="77777777" w:rsidR="006C00E3" w:rsidRDefault="006C00E3" w:rsidP="006C00E3">
      <w:pPr>
        <w:pStyle w:val="Default"/>
        <w:rPr>
          <w:color w:val="auto"/>
          <w:sz w:val="23"/>
          <w:szCs w:val="23"/>
        </w:rPr>
      </w:pPr>
      <w:r>
        <w:rPr>
          <w:color w:val="auto"/>
          <w:sz w:val="23"/>
          <w:szCs w:val="23"/>
        </w:rPr>
        <w:t xml:space="preserve">John, W. Davis. Communication skills: a guide for engineering and applied science students, </w:t>
      </w:r>
      <w:proofErr w:type="spellStart"/>
      <w:r>
        <w:rPr>
          <w:color w:val="auto"/>
          <w:sz w:val="23"/>
          <w:szCs w:val="23"/>
        </w:rPr>
        <w:t>Prantics</w:t>
      </w:r>
      <w:proofErr w:type="spellEnd"/>
      <w:r>
        <w:rPr>
          <w:color w:val="auto"/>
          <w:sz w:val="23"/>
          <w:szCs w:val="23"/>
        </w:rPr>
        <w:t xml:space="preserve"> Hall, 2001. </w:t>
      </w:r>
    </w:p>
    <w:p w14:paraId="41F3031C" w14:textId="77777777" w:rsidR="006C00E3" w:rsidRDefault="006C00E3" w:rsidP="006C00E3">
      <w:pPr>
        <w:pStyle w:val="Default"/>
        <w:rPr>
          <w:color w:val="auto"/>
          <w:sz w:val="23"/>
          <w:szCs w:val="23"/>
        </w:rPr>
      </w:pPr>
      <w:r>
        <w:rPr>
          <w:color w:val="auto"/>
          <w:sz w:val="23"/>
          <w:szCs w:val="23"/>
        </w:rPr>
        <w:t xml:space="preserve">Gupta, S. </w:t>
      </w:r>
      <w:proofErr w:type="spellStart"/>
      <w:r>
        <w:rPr>
          <w:color w:val="auto"/>
          <w:sz w:val="23"/>
          <w:szCs w:val="23"/>
        </w:rPr>
        <w:t>Commiunicaiton</w:t>
      </w:r>
      <w:proofErr w:type="spellEnd"/>
      <w:r>
        <w:rPr>
          <w:color w:val="auto"/>
          <w:sz w:val="23"/>
          <w:szCs w:val="23"/>
        </w:rPr>
        <w:t xml:space="preserve"> skills and functional Grammar, University Science Press, N Delhi </w:t>
      </w:r>
    </w:p>
    <w:p w14:paraId="22CB16CD" w14:textId="77777777" w:rsidR="006C00E3" w:rsidRDefault="006C00E3" w:rsidP="006C00E3">
      <w:pPr>
        <w:pStyle w:val="Default"/>
        <w:rPr>
          <w:color w:val="auto"/>
          <w:sz w:val="16"/>
          <w:szCs w:val="16"/>
        </w:rPr>
      </w:pPr>
      <w:r>
        <w:rPr>
          <w:color w:val="auto"/>
          <w:sz w:val="23"/>
          <w:szCs w:val="23"/>
        </w:rPr>
        <w:t xml:space="preserve">Llyod, M., Bor, R. Communication skills for medicine, Elsevier press, Churchill </w:t>
      </w:r>
      <w:proofErr w:type="spellStart"/>
      <w:r>
        <w:rPr>
          <w:color w:val="auto"/>
          <w:sz w:val="23"/>
          <w:szCs w:val="23"/>
        </w:rPr>
        <w:t>Liverstone</w:t>
      </w:r>
      <w:proofErr w:type="spellEnd"/>
      <w:r>
        <w:rPr>
          <w:color w:val="auto"/>
          <w:sz w:val="23"/>
          <w:szCs w:val="23"/>
        </w:rPr>
        <w:t xml:space="preserve"> Elsevier. </w:t>
      </w:r>
      <w:r>
        <w:rPr>
          <w:color w:val="auto"/>
          <w:sz w:val="16"/>
          <w:szCs w:val="16"/>
        </w:rPr>
        <w:t xml:space="preserve"> </w:t>
      </w:r>
    </w:p>
    <w:p w14:paraId="643670D7" w14:textId="77777777" w:rsidR="006C00E3" w:rsidRDefault="006C00E3" w:rsidP="006C00E3">
      <w:pPr>
        <w:pStyle w:val="Default"/>
        <w:rPr>
          <w:color w:val="auto"/>
        </w:rPr>
      </w:pPr>
    </w:p>
    <w:p w14:paraId="1793D50E"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416 LC - 3 </w:t>
      </w:r>
    </w:p>
    <w:p w14:paraId="1D61319C" w14:textId="77777777" w:rsidR="006C00E3" w:rsidRPr="002E294B" w:rsidRDefault="006C00E3" w:rsidP="006C00E3">
      <w:pPr>
        <w:pStyle w:val="Default"/>
        <w:rPr>
          <w:color w:val="auto"/>
          <w:sz w:val="40"/>
          <w:szCs w:val="40"/>
        </w:rPr>
      </w:pPr>
      <w:r w:rsidRPr="002E294B">
        <w:rPr>
          <w:b/>
          <w:bCs/>
          <w:color w:val="auto"/>
          <w:sz w:val="40"/>
          <w:szCs w:val="40"/>
        </w:rPr>
        <w:t xml:space="preserve">LABORATORY COURSE – III </w:t>
      </w:r>
    </w:p>
    <w:p w14:paraId="34B8F800" w14:textId="77777777" w:rsidR="006C00E3" w:rsidRPr="002E294B" w:rsidRDefault="006C00E3" w:rsidP="006C00E3">
      <w:pPr>
        <w:pStyle w:val="Default"/>
        <w:rPr>
          <w:color w:val="auto"/>
          <w:sz w:val="40"/>
          <w:szCs w:val="40"/>
        </w:rPr>
      </w:pPr>
      <w:r w:rsidRPr="002E294B">
        <w:rPr>
          <w:b/>
          <w:bCs/>
          <w:color w:val="auto"/>
          <w:sz w:val="40"/>
          <w:szCs w:val="40"/>
        </w:rPr>
        <w:t>(ZOO 402C, 406C</w:t>
      </w:r>
      <w:r w:rsidR="00DC775A" w:rsidRPr="002E294B">
        <w:rPr>
          <w:b/>
          <w:bCs/>
          <w:color w:val="auto"/>
          <w:sz w:val="40"/>
          <w:szCs w:val="40"/>
        </w:rPr>
        <w:t>,?</w:t>
      </w:r>
      <w:r w:rsidRPr="002E294B">
        <w:rPr>
          <w:b/>
          <w:bCs/>
          <w:color w:val="auto"/>
          <w:sz w:val="40"/>
          <w:szCs w:val="40"/>
        </w:rPr>
        <w:t xml:space="preserve">) </w:t>
      </w:r>
    </w:p>
    <w:p w14:paraId="370EF908" w14:textId="77777777" w:rsidR="006C00E3" w:rsidRDefault="006C00E3" w:rsidP="006C00E3">
      <w:pPr>
        <w:pStyle w:val="Default"/>
        <w:rPr>
          <w:color w:val="auto"/>
          <w:sz w:val="23"/>
          <w:szCs w:val="23"/>
        </w:rPr>
      </w:pPr>
      <w:r>
        <w:rPr>
          <w:b/>
          <w:bCs/>
          <w:color w:val="auto"/>
          <w:sz w:val="23"/>
          <w:szCs w:val="23"/>
        </w:rPr>
        <w:t xml:space="preserve">Paper Name: </w:t>
      </w:r>
      <w:r>
        <w:rPr>
          <w:color w:val="auto"/>
          <w:sz w:val="23"/>
          <w:szCs w:val="23"/>
        </w:rPr>
        <w:t xml:space="preserve">Laboratory course - I </w:t>
      </w:r>
    </w:p>
    <w:p w14:paraId="54748A5C"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150 </w:t>
      </w:r>
    </w:p>
    <w:p w14:paraId="15ECDF30" w14:textId="77777777" w:rsidR="006C00E3" w:rsidRDefault="006C00E3" w:rsidP="006C00E3">
      <w:pPr>
        <w:pStyle w:val="Default"/>
        <w:rPr>
          <w:color w:val="auto"/>
          <w:sz w:val="23"/>
          <w:szCs w:val="23"/>
        </w:rPr>
      </w:pPr>
      <w:r>
        <w:rPr>
          <w:b/>
          <w:bCs/>
          <w:color w:val="auto"/>
          <w:sz w:val="23"/>
          <w:szCs w:val="23"/>
        </w:rPr>
        <w:t xml:space="preserve">Paper Code: </w:t>
      </w:r>
      <w:r>
        <w:rPr>
          <w:color w:val="auto"/>
          <w:sz w:val="23"/>
          <w:szCs w:val="23"/>
        </w:rPr>
        <w:t xml:space="preserve">ZOO – 108 LC </w:t>
      </w:r>
    </w:p>
    <w:p w14:paraId="3B3B0044"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6 hrs </w:t>
      </w:r>
    </w:p>
    <w:p w14:paraId="618603A6" w14:textId="77777777" w:rsidR="006C00E3" w:rsidRDefault="006C00E3" w:rsidP="006C00E3">
      <w:pPr>
        <w:pStyle w:val="Default"/>
        <w:rPr>
          <w:color w:val="auto"/>
          <w:sz w:val="36"/>
          <w:szCs w:val="36"/>
        </w:rPr>
      </w:pPr>
      <w:r>
        <w:rPr>
          <w:b/>
          <w:bCs/>
          <w:color w:val="auto"/>
          <w:sz w:val="36"/>
          <w:szCs w:val="36"/>
        </w:rPr>
        <w:t xml:space="preserve">List of practical for ‘Biosystematics and Taxonomy’ </w:t>
      </w:r>
    </w:p>
    <w:p w14:paraId="6D46D410" w14:textId="77777777" w:rsidR="006C00E3" w:rsidRDefault="006C00E3" w:rsidP="006C00E3">
      <w:pPr>
        <w:pStyle w:val="Default"/>
        <w:spacing w:after="304"/>
        <w:rPr>
          <w:color w:val="auto"/>
          <w:sz w:val="36"/>
          <w:szCs w:val="36"/>
        </w:rPr>
      </w:pPr>
      <w:r>
        <w:rPr>
          <w:b/>
          <w:bCs/>
          <w:color w:val="auto"/>
          <w:sz w:val="36"/>
          <w:szCs w:val="36"/>
        </w:rPr>
        <w:t xml:space="preserve">1. </w:t>
      </w:r>
      <w:proofErr w:type="spellStart"/>
      <w:r>
        <w:rPr>
          <w:b/>
          <w:bCs/>
          <w:color w:val="auto"/>
          <w:sz w:val="36"/>
          <w:szCs w:val="36"/>
        </w:rPr>
        <w:t>Lll</w:t>
      </w:r>
      <w:proofErr w:type="spellEnd"/>
      <w:r>
        <w:rPr>
          <w:b/>
          <w:bCs/>
          <w:color w:val="auto"/>
          <w:sz w:val="36"/>
          <w:szCs w:val="36"/>
        </w:rPr>
        <w:t xml:space="preserve"> </w:t>
      </w:r>
    </w:p>
    <w:p w14:paraId="51426512" w14:textId="77777777" w:rsidR="006C00E3" w:rsidRDefault="006C00E3" w:rsidP="006C00E3">
      <w:pPr>
        <w:pStyle w:val="Default"/>
        <w:rPr>
          <w:color w:val="auto"/>
          <w:sz w:val="36"/>
          <w:szCs w:val="36"/>
        </w:rPr>
      </w:pPr>
      <w:r>
        <w:rPr>
          <w:b/>
          <w:bCs/>
          <w:color w:val="auto"/>
          <w:sz w:val="36"/>
          <w:szCs w:val="36"/>
        </w:rPr>
        <w:t xml:space="preserve">2. </w:t>
      </w:r>
    </w:p>
    <w:p w14:paraId="7B2C35BB" w14:textId="77777777" w:rsidR="006C00E3" w:rsidRDefault="006C00E3" w:rsidP="006C00E3">
      <w:pPr>
        <w:pStyle w:val="Default"/>
        <w:rPr>
          <w:color w:val="auto"/>
          <w:sz w:val="36"/>
          <w:szCs w:val="36"/>
        </w:rPr>
      </w:pPr>
    </w:p>
    <w:p w14:paraId="6A165119" w14:textId="77777777" w:rsidR="006C00E3" w:rsidRDefault="006C00E3" w:rsidP="006C00E3">
      <w:pPr>
        <w:pStyle w:val="Default"/>
        <w:rPr>
          <w:color w:val="auto"/>
          <w:sz w:val="36"/>
          <w:szCs w:val="36"/>
        </w:rPr>
      </w:pPr>
      <w:r>
        <w:rPr>
          <w:b/>
          <w:bCs/>
          <w:color w:val="auto"/>
          <w:sz w:val="36"/>
          <w:szCs w:val="36"/>
        </w:rPr>
        <w:t xml:space="preserve">List of practical for ‘Immunology’ </w:t>
      </w:r>
    </w:p>
    <w:p w14:paraId="75322A2F" w14:textId="77777777" w:rsidR="006C00E3" w:rsidRDefault="006C00E3" w:rsidP="006C00E3">
      <w:pPr>
        <w:pStyle w:val="Default"/>
        <w:spacing w:after="306"/>
        <w:rPr>
          <w:color w:val="auto"/>
          <w:sz w:val="36"/>
          <w:szCs w:val="36"/>
        </w:rPr>
      </w:pPr>
      <w:r>
        <w:rPr>
          <w:b/>
          <w:bCs/>
          <w:color w:val="auto"/>
          <w:sz w:val="36"/>
          <w:szCs w:val="36"/>
        </w:rPr>
        <w:t xml:space="preserve">1. </w:t>
      </w:r>
      <w:proofErr w:type="spellStart"/>
      <w:r>
        <w:rPr>
          <w:b/>
          <w:bCs/>
          <w:color w:val="auto"/>
          <w:sz w:val="36"/>
          <w:szCs w:val="36"/>
        </w:rPr>
        <w:t>Lll</w:t>
      </w:r>
      <w:proofErr w:type="spellEnd"/>
      <w:r>
        <w:rPr>
          <w:b/>
          <w:bCs/>
          <w:color w:val="auto"/>
          <w:sz w:val="36"/>
          <w:szCs w:val="36"/>
        </w:rPr>
        <w:t xml:space="preserve"> </w:t>
      </w:r>
    </w:p>
    <w:p w14:paraId="208941D1" w14:textId="77777777" w:rsidR="006C00E3" w:rsidRDefault="006C00E3" w:rsidP="006C00E3">
      <w:pPr>
        <w:pStyle w:val="Default"/>
        <w:rPr>
          <w:color w:val="auto"/>
          <w:sz w:val="36"/>
          <w:szCs w:val="36"/>
        </w:rPr>
      </w:pPr>
      <w:r>
        <w:rPr>
          <w:b/>
          <w:bCs/>
          <w:color w:val="auto"/>
          <w:sz w:val="36"/>
          <w:szCs w:val="36"/>
        </w:rPr>
        <w:t xml:space="preserve">2. </w:t>
      </w:r>
    </w:p>
    <w:p w14:paraId="4CAEA267" w14:textId="77777777" w:rsidR="006C00E3" w:rsidRDefault="006C00E3" w:rsidP="006C00E3">
      <w:pPr>
        <w:pStyle w:val="Default"/>
        <w:rPr>
          <w:color w:val="auto"/>
          <w:sz w:val="36"/>
          <w:szCs w:val="36"/>
        </w:rPr>
      </w:pPr>
    </w:p>
    <w:p w14:paraId="62991B17" w14:textId="77777777" w:rsidR="006C00E3" w:rsidRDefault="006C00E3" w:rsidP="006C00E3">
      <w:pPr>
        <w:pStyle w:val="Default"/>
        <w:rPr>
          <w:color w:val="auto"/>
          <w:sz w:val="36"/>
          <w:szCs w:val="36"/>
        </w:rPr>
      </w:pPr>
      <w:r>
        <w:rPr>
          <w:b/>
          <w:bCs/>
          <w:color w:val="auto"/>
          <w:sz w:val="36"/>
          <w:szCs w:val="36"/>
        </w:rPr>
        <w:t xml:space="preserve">List of practical for ‘Tools and Techniques’ </w:t>
      </w:r>
    </w:p>
    <w:p w14:paraId="26B11ABF" w14:textId="77777777" w:rsidR="006C00E3" w:rsidRDefault="006C00E3" w:rsidP="006C00E3">
      <w:pPr>
        <w:pStyle w:val="Default"/>
        <w:spacing w:after="307"/>
        <w:rPr>
          <w:color w:val="auto"/>
          <w:sz w:val="36"/>
          <w:szCs w:val="36"/>
        </w:rPr>
      </w:pPr>
      <w:r>
        <w:rPr>
          <w:b/>
          <w:bCs/>
          <w:color w:val="auto"/>
          <w:sz w:val="36"/>
          <w:szCs w:val="36"/>
        </w:rPr>
        <w:t xml:space="preserve">1. </w:t>
      </w:r>
      <w:proofErr w:type="spellStart"/>
      <w:r>
        <w:rPr>
          <w:b/>
          <w:bCs/>
          <w:color w:val="auto"/>
          <w:sz w:val="36"/>
          <w:szCs w:val="36"/>
        </w:rPr>
        <w:t>Lll</w:t>
      </w:r>
      <w:proofErr w:type="spellEnd"/>
      <w:r>
        <w:rPr>
          <w:b/>
          <w:bCs/>
          <w:color w:val="auto"/>
          <w:sz w:val="36"/>
          <w:szCs w:val="36"/>
        </w:rPr>
        <w:t xml:space="preserve"> </w:t>
      </w:r>
    </w:p>
    <w:p w14:paraId="735BDF9C" w14:textId="77777777" w:rsidR="006C00E3" w:rsidRDefault="006C00E3" w:rsidP="006C00E3">
      <w:pPr>
        <w:pStyle w:val="Default"/>
        <w:rPr>
          <w:color w:val="auto"/>
          <w:sz w:val="36"/>
          <w:szCs w:val="36"/>
        </w:rPr>
      </w:pPr>
      <w:r>
        <w:rPr>
          <w:b/>
          <w:bCs/>
          <w:color w:val="auto"/>
          <w:sz w:val="36"/>
          <w:szCs w:val="36"/>
        </w:rPr>
        <w:t xml:space="preserve">2. </w:t>
      </w:r>
    </w:p>
    <w:p w14:paraId="269E55CA" w14:textId="77777777" w:rsidR="006C00E3" w:rsidRDefault="006C00E3" w:rsidP="006C00E3">
      <w:pPr>
        <w:pStyle w:val="Default"/>
        <w:rPr>
          <w:color w:val="auto"/>
          <w:sz w:val="16"/>
          <w:szCs w:val="16"/>
        </w:rPr>
      </w:pPr>
      <w:r>
        <w:rPr>
          <w:color w:val="auto"/>
          <w:sz w:val="16"/>
          <w:szCs w:val="16"/>
        </w:rPr>
        <w:t xml:space="preserve"> </w:t>
      </w:r>
    </w:p>
    <w:p w14:paraId="234DF270" w14:textId="77777777" w:rsidR="006C00E3" w:rsidRDefault="006C00E3" w:rsidP="006C00E3">
      <w:pPr>
        <w:pStyle w:val="Default"/>
        <w:rPr>
          <w:color w:val="auto"/>
        </w:rPr>
      </w:pPr>
    </w:p>
    <w:p w14:paraId="005A742E"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418 LC 4 </w:t>
      </w:r>
    </w:p>
    <w:p w14:paraId="2927B2BF" w14:textId="77777777" w:rsidR="006C00E3" w:rsidRPr="002E294B" w:rsidRDefault="006C00E3" w:rsidP="006C00E3">
      <w:pPr>
        <w:pStyle w:val="Default"/>
        <w:rPr>
          <w:color w:val="auto"/>
          <w:sz w:val="40"/>
          <w:szCs w:val="40"/>
        </w:rPr>
      </w:pPr>
      <w:r w:rsidRPr="002E294B">
        <w:rPr>
          <w:b/>
          <w:bCs/>
          <w:color w:val="auto"/>
          <w:sz w:val="40"/>
          <w:szCs w:val="40"/>
        </w:rPr>
        <w:t xml:space="preserve">LABORATORY COURSE – IV </w:t>
      </w:r>
    </w:p>
    <w:p w14:paraId="73011F67" w14:textId="77777777" w:rsidR="006C00E3" w:rsidRPr="002E294B" w:rsidRDefault="006C00E3" w:rsidP="006C00E3">
      <w:pPr>
        <w:pStyle w:val="Default"/>
        <w:rPr>
          <w:color w:val="auto"/>
          <w:sz w:val="40"/>
          <w:szCs w:val="40"/>
        </w:rPr>
      </w:pPr>
      <w:r w:rsidRPr="002E294B">
        <w:rPr>
          <w:b/>
          <w:bCs/>
          <w:color w:val="auto"/>
          <w:sz w:val="40"/>
          <w:szCs w:val="40"/>
        </w:rPr>
        <w:t xml:space="preserve">(ZOO 408EA/410 EA) </w:t>
      </w:r>
    </w:p>
    <w:p w14:paraId="0D1EAEBA"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150 </w:t>
      </w:r>
    </w:p>
    <w:p w14:paraId="6D21D63B"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6 hrs </w:t>
      </w:r>
    </w:p>
    <w:p w14:paraId="46248C45" w14:textId="77777777" w:rsidR="006C00E3" w:rsidRDefault="006C00E3" w:rsidP="006C00E3">
      <w:pPr>
        <w:pStyle w:val="Default"/>
        <w:rPr>
          <w:color w:val="auto"/>
          <w:sz w:val="36"/>
          <w:szCs w:val="36"/>
        </w:rPr>
      </w:pPr>
      <w:r>
        <w:rPr>
          <w:b/>
          <w:bCs/>
          <w:color w:val="auto"/>
          <w:sz w:val="36"/>
          <w:szCs w:val="36"/>
        </w:rPr>
        <w:t xml:space="preserve">List of practical for ‘Evolutionary Biology </w:t>
      </w:r>
    </w:p>
    <w:p w14:paraId="03261035" w14:textId="77777777" w:rsidR="006C00E3" w:rsidRDefault="006C00E3" w:rsidP="006C00E3">
      <w:pPr>
        <w:pStyle w:val="Default"/>
        <w:spacing w:after="306"/>
        <w:rPr>
          <w:color w:val="auto"/>
          <w:sz w:val="36"/>
          <w:szCs w:val="36"/>
        </w:rPr>
      </w:pPr>
      <w:r>
        <w:rPr>
          <w:b/>
          <w:bCs/>
          <w:color w:val="auto"/>
          <w:sz w:val="36"/>
          <w:szCs w:val="36"/>
        </w:rPr>
        <w:t xml:space="preserve">1. </w:t>
      </w:r>
      <w:proofErr w:type="spellStart"/>
      <w:r>
        <w:rPr>
          <w:b/>
          <w:bCs/>
          <w:color w:val="auto"/>
          <w:sz w:val="36"/>
          <w:szCs w:val="36"/>
        </w:rPr>
        <w:t>Lll</w:t>
      </w:r>
      <w:proofErr w:type="spellEnd"/>
      <w:r>
        <w:rPr>
          <w:b/>
          <w:bCs/>
          <w:color w:val="auto"/>
          <w:sz w:val="36"/>
          <w:szCs w:val="36"/>
        </w:rPr>
        <w:t xml:space="preserve"> </w:t>
      </w:r>
    </w:p>
    <w:p w14:paraId="66486C43" w14:textId="77777777" w:rsidR="006C00E3" w:rsidRDefault="006C00E3" w:rsidP="006C00E3">
      <w:pPr>
        <w:pStyle w:val="Default"/>
        <w:rPr>
          <w:color w:val="auto"/>
          <w:sz w:val="36"/>
          <w:szCs w:val="36"/>
        </w:rPr>
      </w:pPr>
      <w:r>
        <w:rPr>
          <w:b/>
          <w:bCs/>
          <w:color w:val="auto"/>
          <w:sz w:val="36"/>
          <w:szCs w:val="36"/>
        </w:rPr>
        <w:t xml:space="preserve">2. </w:t>
      </w:r>
    </w:p>
    <w:p w14:paraId="036E2A3A" w14:textId="77777777" w:rsidR="006C00E3" w:rsidRDefault="006C00E3" w:rsidP="006C00E3">
      <w:pPr>
        <w:pStyle w:val="Default"/>
        <w:rPr>
          <w:color w:val="auto"/>
          <w:sz w:val="36"/>
          <w:szCs w:val="36"/>
        </w:rPr>
      </w:pPr>
    </w:p>
    <w:p w14:paraId="34569C0F" w14:textId="77777777" w:rsidR="006C00E3" w:rsidRDefault="006C00E3" w:rsidP="006C00E3">
      <w:pPr>
        <w:pStyle w:val="Default"/>
        <w:rPr>
          <w:color w:val="auto"/>
          <w:sz w:val="36"/>
          <w:szCs w:val="36"/>
        </w:rPr>
      </w:pPr>
      <w:r>
        <w:rPr>
          <w:b/>
          <w:bCs/>
          <w:color w:val="auto"/>
          <w:sz w:val="36"/>
          <w:szCs w:val="36"/>
        </w:rPr>
        <w:t xml:space="preserve">List of practical for ‘Applied Zoology’ </w:t>
      </w:r>
    </w:p>
    <w:p w14:paraId="79ADACA2" w14:textId="77777777" w:rsidR="006C00E3" w:rsidRDefault="006C00E3" w:rsidP="006C00E3">
      <w:pPr>
        <w:pStyle w:val="Default"/>
        <w:spacing w:after="306"/>
        <w:rPr>
          <w:color w:val="auto"/>
          <w:sz w:val="36"/>
          <w:szCs w:val="36"/>
        </w:rPr>
      </w:pPr>
      <w:r>
        <w:rPr>
          <w:b/>
          <w:bCs/>
          <w:color w:val="auto"/>
          <w:sz w:val="36"/>
          <w:szCs w:val="36"/>
        </w:rPr>
        <w:t xml:space="preserve">1. </w:t>
      </w:r>
      <w:proofErr w:type="spellStart"/>
      <w:r>
        <w:rPr>
          <w:b/>
          <w:bCs/>
          <w:color w:val="auto"/>
          <w:sz w:val="36"/>
          <w:szCs w:val="36"/>
        </w:rPr>
        <w:t>Lll</w:t>
      </w:r>
      <w:proofErr w:type="spellEnd"/>
      <w:r>
        <w:rPr>
          <w:b/>
          <w:bCs/>
          <w:color w:val="auto"/>
          <w:sz w:val="36"/>
          <w:szCs w:val="36"/>
        </w:rPr>
        <w:t xml:space="preserve"> </w:t>
      </w:r>
    </w:p>
    <w:p w14:paraId="16C4C41B" w14:textId="77777777" w:rsidR="006C00E3" w:rsidRDefault="006C00E3" w:rsidP="006C00E3">
      <w:pPr>
        <w:pStyle w:val="Default"/>
        <w:rPr>
          <w:color w:val="auto"/>
          <w:sz w:val="36"/>
          <w:szCs w:val="36"/>
        </w:rPr>
      </w:pPr>
      <w:r>
        <w:rPr>
          <w:b/>
          <w:bCs/>
          <w:color w:val="auto"/>
          <w:sz w:val="36"/>
          <w:szCs w:val="36"/>
        </w:rPr>
        <w:t xml:space="preserve">2. </w:t>
      </w:r>
    </w:p>
    <w:p w14:paraId="15A40006" w14:textId="77777777" w:rsidR="006C00E3" w:rsidRDefault="006C00E3" w:rsidP="006C00E3">
      <w:pPr>
        <w:pStyle w:val="Default"/>
        <w:rPr>
          <w:color w:val="auto"/>
          <w:sz w:val="16"/>
          <w:szCs w:val="16"/>
        </w:rPr>
      </w:pPr>
      <w:r>
        <w:rPr>
          <w:color w:val="auto"/>
          <w:sz w:val="16"/>
          <w:szCs w:val="16"/>
        </w:rPr>
        <w:t xml:space="preserve"> </w:t>
      </w:r>
    </w:p>
    <w:p w14:paraId="4FA1B335" w14:textId="77777777" w:rsidR="006C00E3" w:rsidRDefault="006C00E3" w:rsidP="006C00E3">
      <w:pPr>
        <w:pStyle w:val="Default"/>
        <w:rPr>
          <w:color w:val="auto"/>
        </w:rPr>
      </w:pPr>
    </w:p>
    <w:p w14:paraId="0964C79B" w14:textId="77777777" w:rsidR="006C00E3" w:rsidRDefault="006C00E3" w:rsidP="006C00E3">
      <w:pPr>
        <w:pStyle w:val="Default"/>
        <w:pageBreakBefore/>
        <w:rPr>
          <w:color w:val="auto"/>
          <w:sz w:val="23"/>
          <w:szCs w:val="23"/>
        </w:rPr>
      </w:pPr>
      <w:r>
        <w:rPr>
          <w:b/>
          <w:bCs/>
          <w:color w:val="auto"/>
          <w:sz w:val="23"/>
          <w:szCs w:val="23"/>
        </w:rPr>
        <w:lastRenderedPageBreak/>
        <w:t xml:space="preserve">` </w:t>
      </w:r>
    </w:p>
    <w:p w14:paraId="7A4A467E" w14:textId="77777777" w:rsidR="006C00E3" w:rsidRDefault="006C00E3" w:rsidP="006C00E3">
      <w:pPr>
        <w:pStyle w:val="Default"/>
        <w:rPr>
          <w:color w:val="auto"/>
          <w:sz w:val="22"/>
          <w:szCs w:val="22"/>
        </w:rPr>
      </w:pPr>
      <w:r>
        <w:rPr>
          <w:b/>
          <w:bCs/>
          <w:color w:val="auto"/>
          <w:sz w:val="22"/>
          <w:szCs w:val="22"/>
        </w:rPr>
        <w:t xml:space="preserve">Developmental biology, evolutionary biology, molecular biology </w:t>
      </w:r>
    </w:p>
    <w:p w14:paraId="0E7F5107" w14:textId="77777777" w:rsidR="006C00E3" w:rsidRDefault="006C00E3" w:rsidP="006C00E3">
      <w:pPr>
        <w:pStyle w:val="Default"/>
        <w:rPr>
          <w:color w:val="auto"/>
          <w:sz w:val="20"/>
          <w:szCs w:val="20"/>
        </w:rPr>
      </w:pPr>
      <w:r>
        <w:rPr>
          <w:color w:val="auto"/>
          <w:sz w:val="20"/>
          <w:szCs w:val="20"/>
        </w:rPr>
        <w:t xml:space="preserve">9. Estimation of ovarian egg counts. </w:t>
      </w:r>
    </w:p>
    <w:p w14:paraId="455439C2" w14:textId="77777777" w:rsidR="006C00E3" w:rsidRDefault="006C00E3" w:rsidP="006C00E3">
      <w:pPr>
        <w:pStyle w:val="Default"/>
        <w:rPr>
          <w:color w:val="auto"/>
          <w:sz w:val="20"/>
          <w:szCs w:val="20"/>
        </w:rPr>
      </w:pPr>
      <w:r>
        <w:rPr>
          <w:color w:val="auto"/>
          <w:sz w:val="20"/>
          <w:szCs w:val="20"/>
        </w:rPr>
        <w:t xml:space="preserve">10. Culture of live food organisms and estimation of population density of live food organisms. </w:t>
      </w:r>
    </w:p>
    <w:p w14:paraId="4B389481" w14:textId="77777777" w:rsidR="006C00E3" w:rsidRDefault="006C00E3" w:rsidP="006C00E3">
      <w:pPr>
        <w:pStyle w:val="Default"/>
        <w:rPr>
          <w:color w:val="auto"/>
          <w:sz w:val="20"/>
          <w:szCs w:val="20"/>
        </w:rPr>
      </w:pPr>
      <w:r>
        <w:rPr>
          <w:color w:val="auto"/>
          <w:sz w:val="20"/>
          <w:szCs w:val="20"/>
        </w:rPr>
        <w:t xml:space="preserve">11. Identification of eggs, spawn, fry and fingerlings of cultivable fishes of India. </w:t>
      </w:r>
    </w:p>
    <w:p w14:paraId="54A5E836" w14:textId="77777777" w:rsidR="006C00E3" w:rsidRDefault="006C00E3" w:rsidP="006C00E3">
      <w:pPr>
        <w:pStyle w:val="Default"/>
        <w:rPr>
          <w:color w:val="auto"/>
          <w:sz w:val="20"/>
          <w:szCs w:val="20"/>
        </w:rPr>
      </w:pPr>
      <w:r>
        <w:rPr>
          <w:color w:val="auto"/>
          <w:sz w:val="20"/>
          <w:szCs w:val="20"/>
        </w:rPr>
        <w:t xml:space="preserve">12. Collection and identification of aquatic weeds. </w:t>
      </w:r>
    </w:p>
    <w:p w14:paraId="7BCA472A" w14:textId="77777777" w:rsidR="006C00E3" w:rsidRDefault="006C00E3" w:rsidP="006C00E3">
      <w:pPr>
        <w:pStyle w:val="Default"/>
        <w:rPr>
          <w:color w:val="auto"/>
          <w:sz w:val="20"/>
          <w:szCs w:val="20"/>
        </w:rPr>
      </w:pPr>
      <w:r>
        <w:rPr>
          <w:color w:val="auto"/>
          <w:sz w:val="20"/>
          <w:szCs w:val="20"/>
        </w:rPr>
        <w:t xml:space="preserve">13. Collection and identification of aquatic insects. </w:t>
      </w:r>
    </w:p>
    <w:p w14:paraId="1A191783" w14:textId="77777777" w:rsidR="006C00E3" w:rsidRDefault="006C00E3" w:rsidP="006C00E3">
      <w:pPr>
        <w:pStyle w:val="Default"/>
        <w:rPr>
          <w:color w:val="auto"/>
          <w:sz w:val="20"/>
          <w:szCs w:val="20"/>
        </w:rPr>
      </w:pPr>
      <w:r>
        <w:rPr>
          <w:color w:val="auto"/>
          <w:sz w:val="20"/>
          <w:szCs w:val="20"/>
        </w:rPr>
        <w:t xml:space="preserve">14. Study of feeding habits of fishes by gut content analysis. </w:t>
      </w:r>
    </w:p>
    <w:p w14:paraId="4FA7BCCE" w14:textId="77777777" w:rsidR="006C00E3" w:rsidRDefault="006C00E3" w:rsidP="006C00E3">
      <w:pPr>
        <w:pStyle w:val="Default"/>
        <w:rPr>
          <w:color w:val="auto"/>
          <w:sz w:val="20"/>
          <w:szCs w:val="20"/>
        </w:rPr>
      </w:pPr>
      <w:r>
        <w:rPr>
          <w:color w:val="auto"/>
          <w:sz w:val="20"/>
          <w:szCs w:val="20"/>
        </w:rPr>
        <w:t xml:space="preserve">15. Aquarium design and maintenance. </w:t>
      </w:r>
    </w:p>
    <w:p w14:paraId="7102F7DC" w14:textId="77777777" w:rsidR="006C00E3" w:rsidRDefault="006C00E3" w:rsidP="006C00E3">
      <w:pPr>
        <w:pStyle w:val="Default"/>
        <w:rPr>
          <w:color w:val="auto"/>
          <w:sz w:val="20"/>
          <w:szCs w:val="20"/>
        </w:rPr>
      </w:pPr>
      <w:r>
        <w:rPr>
          <w:color w:val="auto"/>
          <w:sz w:val="20"/>
          <w:szCs w:val="20"/>
        </w:rPr>
        <w:t xml:space="preserve">16. Formulation and preparation of artificial fish food </w:t>
      </w:r>
    </w:p>
    <w:p w14:paraId="19EBA8A3" w14:textId="77777777" w:rsidR="006C00E3" w:rsidRDefault="006C00E3" w:rsidP="006C00E3">
      <w:pPr>
        <w:pStyle w:val="Default"/>
        <w:rPr>
          <w:color w:val="auto"/>
          <w:sz w:val="20"/>
          <w:szCs w:val="20"/>
        </w:rPr>
      </w:pPr>
      <w:r>
        <w:rPr>
          <w:color w:val="auto"/>
          <w:sz w:val="20"/>
          <w:szCs w:val="20"/>
        </w:rPr>
        <w:t xml:space="preserve">17. Analysis of proximate composition (protein and fat) of fish </w:t>
      </w:r>
    </w:p>
    <w:p w14:paraId="00B1367B" w14:textId="77777777" w:rsidR="006C00E3" w:rsidRDefault="006C00E3" w:rsidP="006C00E3">
      <w:pPr>
        <w:pStyle w:val="Default"/>
        <w:rPr>
          <w:color w:val="auto"/>
          <w:sz w:val="20"/>
          <w:szCs w:val="20"/>
        </w:rPr>
      </w:pPr>
      <w:r>
        <w:rPr>
          <w:color w:val="auto"/>
          <w:sz w:val="20"/>
          <w:szCs w:val="20"/>
        </w:rPr>
        <w:t xml:space="preserve">18. Analysis of proximate composition (protein and fat) of artificial fish food </w:t>
      </w:r>
    </w:p>
    <w:p w14:paraId="2983C82E" w14:textId="77777777" w:rsidR="006C00E3" w:rsidRDefault="006C00E3" w:rsidP="006C00E3">
      <w:pPr>
        <w:pStyle w:val="Default"/>
        <w:rPr>
          <w:color w:val="auto"/>
          <w:sz w:val="20"/>
          <w:szCs w:val="20"/>
        </w:rPr>
      </w:pPr>
      <w:r>
        <w:rPr>
          <w:color w:val="auto"/>
          <w:sz w:val="20"/>
          <w:szCs w:val="20"/>
        </w:rPr>
        <w:t xml:space="preserve">19. To study the stages of Evolution of the prokaryotes. </w:t>
      </w:r>
    </w:p>
    <w:p w14:paraId="3FA348BB" w14:textId="77777777" w:rsidR="006C00E3" w:rsidRDefault="006C00E3" w:rsidP="006C00E3">
      <w:pPr>
        <w:pStyle w:val="Default"/>
        <w:rPr>
          <w:color w:val="auto"/>
          <w:sz w:val="20"/>
          <w:szCs w:val="20"/>
        </w:rPr>
      </w:pPr>
      <w:r>
        <w:rPr>
          <w:color w:val="auto"/>
          <w:sz w:val="20"/>
          <w:szCs w:val="20"/>
        </w:rPr>
        <w:t xml:space="preserve">20. To study the stages of Evolution of the eukaryotes. </w:t>
      </w:r>
    </w:p>
    <w:p w14:paraId="7629FFDD" w14:textId="77777777" w:rsidR="006C00E3" w:rsidRDefault="006C00E3" w:rsidP="006C00E3">
      <w:pPr>
        <w:pStyle w:val="Default"/>
        <w:rPr>
          <w:color w:val="auto"/>
          <w:sz w:val="20"/>
          <w:szCs w:val="20"/>
        </w:rPr>
      </w:pPr>
      <w:r>
        <w:rPr>
          <w:color w:val="auto"/>
          <w:sz w:val="20"/>
          <w:szCs w:val="20"/>
        </w:rPr>
        <w:t xml:space="preserve">21. To study evolutionary history of Primates. </w:t>
      </w:r>
    </w:p>
    <w:p w14:paraId="4449C635" w14:textId="77777777" w:rsidR="006C00E3" w:rsidRDefault="006C00E3" w:rsidP="006C00E3">
      <w:pPr>
        <w:pStyle w:val="Default"/>
        <w:rPr>
          <w:color w:val="auto"/>
          <w:sz w:val="20"/>
          <w:szCs w:val="20"/>
        </w:rPr>
      </w:pPr>
      <w:r>
        <w:rPr>
          <w:color w:val="auto"/>
          <w:sz w:val="20"/>
          <w:szCs w:val="20"/>
        </w:rPr>
        <w:t xml:space="preserve">22. Human evolutionary tree. </w:t>
      </w:r>
    </w:p>
    <w:p w14:paraId="5D45C215" w14:textId="77777777" w:rsidR="006C00E3" w:rsidRDefault="006C00E3" w:rsidP="006C00E3">
      <w:pPr>
        <w:pStyle w:val="Default"/>
        <w:rPr>
          <w:color w:val="auto"/>
          <w:sz w:val="20"/>
          <w:szCs w:val="20"/>
        </w:rPr>
      </w:pPr>
      <w:r>
        <w:rPr>
          <w:color w:val="auto"/>
          <w:sz w:val="20"/>
          <w:szCs w:val="20"/>
        </w:rPr>
        <w:t xml:space="preserve">23. Study of evolutionary time scale. </w:t>
      </w:r>
    </w:p>
    <w:p w14:paraId="58338FDF" w14:textId="77777777" w:rsidR="006C00E3" w:rsidRDefault="006C00E3" w:rsidP="006C00E3">
      <w:pPr>
        <w:pStyle w:val="Default"/>
        <w:rPr>
          <w:color w:val="auto"/>
          <w:sz w:val="20"/>
          <w:szCs w:val="20"/>
        </w:rPr>
      </w:pPr>
      <w:r>
        <w:rPr>
          <w:color w:val="auto"/>
          <w:sz w:val="20"/>
          <w:szCs w:val="20"/>
        </w:rPr>
        <w:t xml:space="preserve">24. Serial homology supporting evolution. </w:t>
      </w:r>
    </w:p>
    <w:p w14:paraId="4D233B99" w14:textId="77777777" w:rsidR="006C00E3" w:rsidRDefault="006C00E3" w:rsidP="006C00E3">
      <w:pPr>
        <w:pStyle w:val="Default"/>
        <w:rPr>
          <w:color w:val="auto"/>
          <w:sz w:val="20"/>
          <w:szCs w:val="20"/>
        </w:rPr>
      </w:pPr>
      <w:r>
        <w:rPr>
          <w:color w:val="auto"/>
          <w:sz w:val="20"/>
          <w:szCs w:val="20"/>
        </w:rPr>
        <w:t xml:space="preserve">25. Phenotypic Plasticity supporting evolution. </w:t>
      </w:r>
    </w:p>
    <w:p w14:paraId="5BB23166" w14:textId="77777777" w:rsidR="006C00E3" w:rsidRDefault="006C00E3" w:rsidP="006C00E3">
      <w:pPr>
        <w:pStyle w:val="Default"/>
        <w:rPr>
          <w:color w:val="auto"/>
          <w:sz w:val="20"/>
          <w:szCs w:val="20"/>
        </w:rPr>
      </w:pPr>
      <w:r>
        <w:rPr>
          <w:color w:val="auto"/>
          <w:sz w:val="20"/>
          <w:szCs w:val="20"/>
        </w:rPr>
        <w:t xml:space="preserve">26. Paleontological evidences supporting evolution. </w:t>
      </w:r>
    </w:p>
    <w:p w14:paraId="5E1E0792" w14:textId="77777777" w:rsidR="006C00E3" w:rsidRDefault="006C00E3" w:rsidP="006C00E3">
      <w:pPr>
        <w:pStyle w:val="Default"/>
        <w:rPr>
          <w:color w:val="auto"/>
          <w:sz w:val="20"/>
          <w:szCs w:val="20"/>
        </w:rPr>
      </w:pPr>
      <w:r>
        <w:rPr>
          <w:color w:val="auto"/>
          <w:sz w:val="20"/>
          <w:szCs w:val="20"/>
        </w:rPr>
        <w:t xml:space="preserve">27. Study of natural Selection in action. </w:t>
      </w:r>
    </w:p>
    <w:p w14:paraId="41154CFF" w14:textId="77777777" w:rsidR="006C00E3" w:rsidRDefault="006C00E3" w:rsidP="006C00E3">
      <w:pPr>
        <w:pStyle w:val="Default"/>
        <w:rPr>
          <w:color w:val="auto"/>
          <w:sz w:val="20"/>
          <w:szCs w:val="20"/>
        </w:rPr>
      </w:pPr>
      <w:r>
        <w:rPr>
          <w:color w:val="auto"/>
          <w:sz w:val="20"/>
          <w:szCs w:val="20"/>
        </w:rPr>
        <w:t xml:space="preserve">28. To study different examples of co-evolution between different organisms. </w:t>
      </w:r>
    </w:p>
    <w:p w14:paraId="6937AE1F" w14:textId="77777777" w:rsidR="006C00E3" w:rsidRDefault="006C00E3" w:rsidP="006C00E3">
      <w:pPr>
        <w:pStyle w:val="Default"/>
        <w:rPr>
          <w:color w:val="auto"/>
          <w:sz w:val="23"/>
          <w:szCs w:val="23"/>
        </w:rPr>
      </w:pPr>
      <w:r>
        <w:rPr>
          <w:b/>
          <w:bCs/>
          <w:color w:val="auto"/>
          <w:sz w:val="23"/>
          <w:szCs w:val="23"/>
        </w:rPr>
        <w:t xml:space="preserve">PRACTICALS: </w:t>
      </w:r>
    </w:p>
    <w:p w14:paraId="181FD326" w14:textId="77777777" w:rsidR="006C00E3" w:rsidRDefault="006C00E3" w:rsidP="006C00E3">
      <w:pPr>
        <w:pStyle w:val="Default"/>
        <w:rPr>
          <w:color w:val="auto"/>
          <w:sz w:val="23"/>
          <w:szCs w:val="23"/>
        </w:rPr>
      </w:pPr>
      <w:r>
        <w:rPr>
          <w:color w:val="auto"/>
          <w:sz w:val="23"/>
          <w:szCs w:val="23"/>
        </w:rPr>
        <w:t xml:space="preserve">1. Study of frog and mouse sperm and sperm smear preparation. </w:t>
      </w:r>
    </w:p>
    <w:p w14:paraId="17F42443" w14:textId="77777777" w:rsidR="006C00E3" w:rsidRDefault="006C00E3" w:rsidP="006C00E3">
      <w:pPr>
        <w:pStyle w:val="Default"/>
        <w:rPr>
          <w:color w:val="auto"/>
          <w:sz w:val="23"/>
          <w:szCs w:val="23"/>
        </w:rPr>
      </w:pPr>
      <w:r>
        <w:rPr>
          <w:color w:val="auto"/>
          <w:sz w:val="23"/>
          <w:szCs w:val="23"/>
        </w:rPr>
        <w:t xml:space="preserve">2. Study of developmental stages of frog and chick embryos from permanent slides. </w:t>
      </w:r>
    </w:p>
    <w:p w14:paraId="0C1FCE73" w14:textId="77777777" w:rsidR="006C00E3" w:rsidRDefault="006C00E3" w:rsidP="006C00E3">
      <w:pPr>
        <w:pStyle w:val="Default"/>
        <w:rPr>
          <w:color w:val="auto"/>
          <w:sz w:val="23"/>
          <w:szCs w:val="23"/>
        </w:rPr>
      </w:pPr>
      <w:r>
        <w:rPr>
          <w:color w:val="auto"/>
          <w:sz w:val="23"/>
          <w:szCs w:val="23"/>
        </w:rPr>
        <w:t xml:space="preserve">3. Observation of chick embryo. </w:t>
      </w:r>
    </w:p>
    <w:p w14:paraId="3B3FB66B" w14:textId="77777777" w:rsidR="006C00E3" w:rsidRPr="002E294B" w:rsidRDefault="006C00E3" w:rsidP="006C00E3">
      <w:pPr>
        <w:pStyle w:val="Default"/>
        <w:rPr>
          <w:color w:val="auto"/>
          <w:sz w:val="40"/>
          <w:szCs w:val="40"/>
        </w:rPr>
      </w:pPr>
      <w:r w:rsidRPr="002E294B">
        <w:rPr>
          <w:b/>
          <w:bCs/>
          <w:color w:val="auto"/>
          <w:sz w:val="40"/>
          <w:szCs w:val="40"/>
        </w:rPr>
        <w:t xml:space="preserve">Course no.: 16ZOO21CL2 M.M.: 100 </w:t>
      </w:r>
    </w:p>
    <w:p w14:paraId="1645F9E5" w14:textId="77777777" w:rsidR="006C00E3" w:rsidRPr="002E294B" w:rsidRDefault="006C00E3" w:rsidP="006C00E3">
      <w:pPr>
        <w:pStyle w:val="Default"/>
        <w:rPr>
          <w:color w:val="auto"/>
          <w:sz w:val="40"/>
          <w:szCs w:val="40"/>
        </w:rPr>
      </w:pPr>
      <w:r w:rsidRPr="002E294B">
        <w:rPr>
          <w:b/>
          <w:bCs/>
          <w:color w:val="auto"/>
          <w:sz w:val="40"/>
          <w:szCs w:val="40"/>
        </w:rPr>
        <w:t xml:space="preserve">Course Title: Laboratory Course Time: 6 </w:t>
      </w:r>
      <w:proofErr w:type="spellStart"/>
      <w:r w:rsidRPr="002E294B">
        <w:rPr>
          <w:b/>
          <w:bCs/>
          <w:color w:val="auto"/>
          <w:sz w:val="40"/>
          <w:szCs w:val="40"/>
        </w:rPr>
        <w:t>Hr</w:t>
      </w:r>
      <w:proofErr w:type="spellEnd"/>
      <w:r w:rsidRPr="002E294B">
        <w:rPr>
          <w:b/>
          <w:bCs/>
          <w:color w:val="auto"/>
          <w:sz w:val="40"/>
          <w:szCs w:val="40"/>
        </w:rPr>
        <w:t xml:space="preserve"> </w:t>
      </w:r>
    </w:p>
    <w:p w14:paraId="15908390" w14:textId="77777777" w:rsidR="006C00E3" w:rsidRDefault="006C00E3" w:rsidP="006C00E3">
      <w:pPr>
        <w:pStyle w:val="Default"/>
        <w:rPr>
          <w:color w:val="auto"/>
          <w:sz w:val="22"/>
          <w:szCs w:val="22"/>
        </w:rPr>
      </w:pPr>
      <w:r w:rsidRPr="002E294B">
        <w:rPr>
          <w:b/>
          <w:bCs/>
          <w:color w:val="auto"/>
          <w:sz w:val="40"/>
          <w:szCs w:val="40"/>
        </w:rPr>
        <w:t>Laboratory Course outcomes</w:t>
      </w:r>
      <w:r>
        <w:rPr>
          <w:b/>
          <w:bCs/>
          <w:color w:val="auto"/>
          <w:sz w:val="22"/>
          <w:szCs w:val="22"/>
        </w:rPr>
        <w:t xml:space="preserve"> </w:t>
      </w:r>
    </w:p>
    <w:p w14:paraId="6413D5B8" w14:textId="77777777" w:rsidR="006C00E3" w:rsidRDefault="006C00E3" w:rsidP="006C00E3">
      <w:pPr>
        <w:pStyle w:val="Default"/>
        <w:rPr>
          <w:color w:val="auto"/>
          <w:sz w:val="23"/>
          <w:szCs w:val="23"/>
        </w:rPr>
      </w:pPr>
      <w:r>
        <w:rPr>
          <w:b/>
          <w:bCs/>
          <w:color w:val="auto"/>
          <w:sz w:val="22"/>
          <w:szCs w:val="22"/>
        </w:rPr>
        <w:t xml:space="preserve">CO1: </w:t>
      </w:r>
      <w:r>
        <w:rPr>
          <w:color w:val="auto"/>
          <w:sz w:val="23"/>
          <w:szCs w:val="23"/>
        </w:rPr>
        <w:t xml:space="preserve">Students would gain expertise in understanding the complex molecular mechanisms </w:t>
      </w:r>
    </w:p>
    <w:p w14:paraId="67FAECB3" w14:textId="77777777" w:rsidR="006C00E3" w:rsidRDefault="00DC775A" w:rsidP="006C00E3">
      <w:pPr>
        <w:pStyle w:val="Default"/>
        <w:rPr>
          <w:color w:val="auto"/>
          <w:sz w:val="23"/>
          <w:szCs w:val="23"/>
        </w:rPr>
      </w:pPr>
      <w:r>
        <w:rPr>
          <w:color w:val="auto"/>
          <w:sz w:val="23"/>
          <w:szCs w:val="23"/>
        </w:rPr>
        <w:t>occurring</w:t>
      </w:r>
      <w:r w:rsidR="006C00E3">
        <w:rPr>
          <w:color w:val="auto"/>
          <w:sz w:val="23"/>
          <w:szCs w:val="23"/>
        </w:rPr>
        <w:t xml:space="preserve"> in cell and the applications of molecular technologies. </w:t>
      </w:r>
    </w:p>
    <w:p w14:paraId="20578EB5" w14:textId="77777777" w:rsidR="006C00E3" w:rsidRDefault="006C00E3" w:rsidP="006C00E3">
      <w:pPr>
        <w:pStyle w:val="Default"/>
        <w:rPr>
          <w:color w:val="auto"/>
          <w:sz w:val="23"/>
          <w:szCs w:val="23"/>
        </w:rPr>
      </w:pPr>
      <w:r>
        <w:rPr>
          <w:b/>
          <w:bCs/>
          <w:color w:val="auto"/>
          <w:sz w:val="22"/>
          <w:szCs w:val="22"/>
        </w:rPr>
        <w:t xml:space="preserve">CO2: </w:t>
      </w:r>
      <w:r>
        <w:rPr>
          <w:color w:val="auto"/>
          <w:sz w:val="23"/>
          <w:szCs w:val="23"/>
        </w:rPr>
        <w:t xml:space="preserve">The study of molecular biology provides the necessary information about the chemistry </w:t>
      </w:r>
    </w:p>
    <w:p w14:paraId="5A0A7D02" w14:textId="77777777" w:rsidR="006C00E3" w:rsidRDefault="006C00E3" w:rsidP="006C00E3">
      <w:pPr>
        <w:pStyle w:val="Default"/>
        <w:rPr>
          <w:color w:val="auto"/>
          <w:sz w:val="23"/>
          <w:szCs w:val="23"/>
        </w:rPr>
      </w:pPr>
      <w:r>
        <w:rPr>
          <w:color w:val="auto"/>
          <w:sz w:val="23"/>
          <w:szCs w:val="23"/>
        </w:rPr>
        <w:t>of life to allow the students to understand the basis of life</w:t>
      </w:r>
      <w:proofErr w:type="gramStart"/>
      <w:r>
        <w:rPr>
          <w:color w:val="auto"/>
          <w:sz w:val="23"/>
          <w:szCs w:val="23"/>
        </w:rPr>
        <w:t>. .</w:t>
      </w:r>
      <w:proofErr w:type="gramEnd"/>
      <w:r>
        <w:rPr>
          <w:color w:val="auto"/>
          <w:sz w:val="23"/>
          <w:szCs w:val="23"/>
        </w:rPr>
        <w:t xml:space="preserve"> </w:t>
      </w:r>
    </w:p>
    <w:p w14:paraId="5F6AABF6" w14:textId="77777777" w:rsidR="006C00E3" w:rsidRDefault="006C00E3" w:rsidP="006C00E3">
      <w:pPr>
        <w:pStyle w:val="Default"/>
        <w:rPr>
          <w:color w:val="auto"/>
          <w:sz w:val="23"/>
          <w:szCs w:val="23"/>
        </w:rPr>
      </w:pPr>
      <w:r>
        <w:rPr>
          <w:b/>
          <w:bCs/>
          <w:color w:val="auto"/>
          <w:sz w:val="23"/>
          <w:szCs w:val="23"/>
        </w:rPr>
        <w:t>CO3</w:t>
      </w:r>
      <w:r>
        <w:rPr>
          <w:color w:val="auto"/>
          <w:sz w:val="23"/>
          <w:szCs w:val="23"/>
        </w:rPr>
        <w:t xml:space="preserve">: Students would gain expertise in physiology of animals </w:t>
      </w:r>
    </w:p>
    <w:p w14:paraId="1A53EE56" w14:textId="77777777" w:rsidR="006C00E3" w:rsidRDefault="006C00E3" w:rsidP="006C00E3">
      <w:pPr>
        <w:pStyle w:val="Default"/>
        <w:rPr>
          <w:color w:val="auto"/>
          <w:sz w:val="23"/>
          <w:szCs w:val="23"/>
        </w:rPr>
      </w:pPr>
      <w:r>
        <w:rPr>
          <w:b/>
          <w:bCs/>
          <w:color w:val="auto"/>
          <w:sz w:val="22"/>
          <w:szCs w:val="22"/>
        </w:rPr>
        <w:t xml:space="preserve">CO4: </w:t>
      </w:r>
      <w:r>
        <w:rPr>
          <w:color w:val="auto"/>
          <w:sz w:val="23"/>
          <w:szCs w:val="23"/>
        </w:rPr>
        <w:t xml:space="preserve">A suitable understanding of execution of each system of different groups of animals </w:t>
      </w:r>
    </w:p>
    <w:p w14:paraId="20EB1749" w14:textId="77777777" w:rsidR="006C00E3" w:rsidRDefault="006C00E3" w:rsidP="006C00E3">
      <w:pPr>
        <w:pStyle w:val="Default"/>
        <w:rPr>
          <w:color w:val="auto"/>
          <w:sz w:val="23"/>
          <w:szCs w:val="23"/>
        </w:rPr>
      </w:pPr>
      <w:r>
        <w:rPr>
          <w:color w:val="auto"/>
          <w:sz w:val="23"/>
          <w:szCs w:val="23"/>
        </w:rPr>
        <w:t xml:space="preserve">with their </w:t>
      </w:r>
      <w:proofErr w:type="gramStart"/>
      <w:r>
        <w:rPr>
          <w:color w:val="auto"/>
          <w:sz w:val="23"/>
          <w:szCs w:val="23"/>
        </w:rPr>
        <w:t>up to date</w:t>
      </w:r>
      <w:proofErr w:type="gramEnd"/>
      <w:r>
        <w:rPr>
          <w:color w:val="auto"/>
          <w:sz w:val="23"/>
          <w:szCs w:val="23"/>
        </w:rPr>
        <w:t xml:space="preserve"> comparison. </w:t>
      </w:r>
    </w:p>
    <w:p w14:paraId="75E90E47" w14:textId="77777777" w:rsidR="006C00E3" w:rsidRDefault="006C00E3" w:rsidP="006C00E3">
      <w:pPr>
        <w:pStyle w:val="Default"/>
        <w:rPr>
          <w:color w:val="auto"/>
          <w:sz w:val="22"/>
          <w:szCs w:val="22"/>
        </w:rPr>
      </w:pPr>
      <w:r>
        <w:rPr>
          <w:b/>
          <w:bCs/>
          <w:color w:val="auto"/>
          <w:sz w:val="22"/>
          <w:szCs w:val="22"/>
        </w:rPr>
        <w:t xml:space="preserve">List of </w:t>
      </w:r>
      <w:r w:rsidR="00957E9F">
        <w:rPr>
          <w:b/>
          <w:bCs/>
          <w:color w:val="auto"/>
          <w:sz w:val="22"/>
          <w:szCs w:val="22"/>
        </w:rPr>
        <w:t>practical</w:t>
      </w:r>
      <w:r>
        <w:rPr>
          <w:b/>
          <w:bCs/>
          <w:color w:val="auto"/>
          <w:sz w:val="22"/>
          <w:szCs w:val="22"/>
        </w:rPr>
        <w:t xml:space="preserve"> </w:t>
      </w:r>
    </w:p>
    <w:p w14:paraId="08D5B3EE" w14:textId="77777777" w:rsidR="006C00E3" w:rsidRDefault="006C00E3" w:rsidP="006C00E3">
      <w:pPr>
        <w:pStyle w:val="Default"/>
        <w:rPr>
          <w:color w:val="auto"/>
          <w:sz w:val="23"/>
          <w:szCs w:val="23"/>
        </w:rPr>
      </w:pPr>
      <w:r>
        <w:rPr>
          <w:color w:val="auto"/>
          <w:sz w:val="23"/>
          <w:szCs w:val="23"/>
        </w:rPr>
        <w:t xml:space="preserve">1. To perform extraction of nucleic acids </w:t>
      </w:r>
    </w:p>
    <w:p w14:paraId="096467F0" w14:textId="77777777" w:rsidR="006C00E3" w:rsidRDefault="006C00E3" w:rsidP="006C00E3">
      <w:pPr>
        <w:pStyle w:val="Default"/>
        <w:rPr>
          <w:color w:val="auto"/>
          <w:sz w:val="23"/>
          <w:szCs w:val="23"/>
        </w:rPr>
      </w:pPr>
      <w:r>
        <w:rPr>
          <w:color w:val="auto"/>
          <w:sz w:val="23"/>
          <w:szCs w:val="23"/>
        </w:rPr>
        <w:t xml:space="preserve">2. To perform SDS PAGE </w:t>
      </w:r>
    </w:p>
    <w:p w14:paraId="6BF417AF" w14:textId="77777777" w:rsidR="006C00E3" w:rsidRDefault="006C00E3" w:rsidP="006C00E3">
      <w:pPr>
        <w:pStyle w:val="Default"/>
        <w:rPr>
          <w:color w:val="auto"/>
          <w:sz w:val="23"/>
          <w:szCs w:val="23"/>
        </w:rPr>
      </w:pPr>
      <w:r>
        <w:rPr>
          <w:color w:val="auto"/>
          <w:sz w:val="23"/>
          <w:szCs w:val="23"/>
        </w:rPr>
        <w:t xml:space="preserve">3. To perform isolation of genomic genetic material </w:t>
      </w:r>
    </w:p>
    <w:p w14:paraId="0E3D88F1" w14:textId="77777777" w:rsidR="006C00E3" w:rsidRDefault="006C00E3" w:rsidP="006C00E3">
      <w:pPr>
        <w:pStyle w:val="Default"/>
        <w:rPr>
          <w:color w:val="auto"/>
          <w:sz w:val="23"/>
          <w:szCs w:val="23"/>
        </w:rPr>
      </w:pPr>
      <w:r>
        <w:rPr>
          <w:color w:val="auto"/>
          <w:sz w:val="23"/>
          <w:szCs w:val="23"/>
        </w:rPr>
        <w:t xml:space="preserve">4. To estimate RNA in the given material/sample </w:t>
      </w:r>
    </w:p>
    <w:p w14:paraId="69BB3C79" w14:textId="77777777" w:rsidR="006C00E3" w:rsidRDefault="006C00E3" w:rsidP="006C00E3">
      <w:pPr>
        <w:pStyle w:val="Default"/>
        <w:rPr>
          <w:color w:val="auto"/>
          <w:sz w:val="23"/>
          <w:szCs w:val="23"/>
        </w:rPr>
      </w:pPr>
      <w:r>
        <w:rPr>
          <w:color w:val="auto"/>
          <w:sz w:val="23"/>
          <w:szCs w:val="23"/>
        </w:rPr>
        <w:t xml:space="preserve">5. To perform blotting to </w:t>
      </w:r>
      <w:proofErr w:type="spellStart"/>
      <w:r>
        <w:rPr>
          <w:color w:val="auto"/>
          <w:sz w:val="23"/>
          <w:szCs w:val="23"/>
        </w:rPr>
        <w:t>analyse</w:t>
      </w:r>
      <w:proofErr w:type="spellEnd"/>
      <w:r>
        <w:rPr>
          <w:color w:val="auto"/>
          <w:sz w:val="23"/>
          <w:szCs w:val="23"/>
        </w:rPr>
        <w:t xml:space="preserve"> the given sample </w:t>
      </w:r>
    </w:p>
    <w:p w14:paraId="4F0BCD44" w14:textId="77777777" w:rsidR="006C00E3" w:rsidRDefault="006C00E3" w:rsidP="006C00E3">
      <w:pPr>
        <w:pStyle w:val="Default"/>
        <w:rPr>
          <w:color w:val="auto"/>
          <w:sz w:val="23"/>
          <w:szCs w:val="23"/>
        </w:rPr>
      </w:pPr>
      <w:r>
        <w:rPr>
          <w:color w:val="auto"/>
          <w:sz w:val="23"/>
          <w:szCs w:val="23"/>
        </w:rPr>
        <w:t xml:space="preserve">6. DNA gel extraction </w:t>
      </w:r>
    </w:p>
    <w:p w14:paraId="12CE8558" w14:textId="77777777" w:rsidR="006C00E3" w:rsidRDefault="006C00E3" w:rsidP="006C00E3">
      <w:pPr>
        <w:pStyle w:val="Default"/>
        <w:rPr>
          <w:color w:val="auto"/>
          <w:sz w:val="23"/>
          <w:szCs w:val="23"/>
        </w:rPr>
      </w:pPr>
      <w:r>
        <w:rPr>
          <w:color w:val="auto"/>
          <w:sz w:val="23"/>
          <w:szCs w:val="23"/>
        </w:rPr>
        <w:t xml:space="preserve">7. Competent cell preparation </w:t>
      </w:r>
    </w:p>
    <w:p w14:paraId="17DE3A11" w14:textId="77777777" w:rsidR="00217FEC" w:rsidRDefault="006C00E3" w:rsidP="00217FEC">
      <w:pPr>
        <w:pStyle w:val="Default"/>
        <w:rPr>
          <w:color w:val="auto"/>
          <w:sz w:val="16"/>
          <w:szCs w:val="16"/>
        </w:rPr>
      </w:pPr>
      <w:r>
        <w:rPr>
          <w:color w:val="auto"/>
          <w:sz w:val="23"/>
          <w:szCs w:val="23"/>
        </w:rPr>
        <w:t xml:space="preserve">8. Microscopy applications </w:t>
      </w:r>
      <w:r w:rsidR="00217FEC">
        <w:rPr>
          <w:color w:val="auto"/>
          <w:sz w:val="16"/>
          <w:szCs w:val="16"/>
        </w:rPr>
        <w:t xml:space="preserve"> </w:t>
      </w:r>
    </w:p>
    <w:p w14:paraId="43666163" w14:textId="77777777" w:rsidR="006C00E3" w:rsidRDefault="006C00E3" w:rsidP="00217FEC">
      <w:pPr>
        <w:pStyle w:val="Default"/>
        <w:rPr>
          <w:color w:val="auto"/>
          <w:sz w:val="23"/>
          <w:szCs w:val="23"/>
        </w:rPr>
      </w:pPr>
      <w:r>
        <w:rPr>
          <w:color w:val="auto"/>
          <w:sz w:val="23"/>
          <w:szCs w:val="23"/>
        </w:rPr>
        <w:t xml:space="preserve">9. Solutions and Buffers preparation </w:t>
      </w:r>
    </w:p>
    <w:p w14:paraId="49B2EA2E" w14:textId="77777777" w:rsidR="006C00E3" w:rsidRDefault="006C00E3" w:rsidP="006C00E3">
      <w:pPr>
        <w:pStyle w:val="Default"/>
        <w:rPr>
          <w:color w:val="auto"/>
          <w:sz w:val="23"/>
          <w:szCs w:val="23"/>
        </w:rPr>
      </w:pPr>
      <w:r>
        <w:rPr>
          <w:color w:val="auto"/>
          <w:sz w:val="23"/>
          <w:szCs w:val="23"/>
        </w:rPr>
        <w:t xml:space="preserve">10. To estimate DNA in the given material/sample </w:t>
      </w:r>
    </w:p>
    <w:p w14:paraId="6FCED108" w14:textId="77777777" w:rsidR="006C00E3" w:rsidRDefault="006C00E3" w:rsidP="006C00E3">
      <w:pPr>
        <w:pStyle w:val="Default"/>
        <w:rPr>
          <w:color w:val="auto"/>
          <w:sz w:val="23"/>
          <w:szCs w:val="23"/>
        </w:rPr>
      </w:pPr>
      <w:r>
        <w:rPr>
          <w:color w:val="auto"/>
          <w:sz w:val="23"/>
          <w:szCs w:val="23"/>
        </w:rPr>
        <w:t xml:space="preserve">11. Assessment of proliferation in cultured cells by MTT assay </w:t>
      </w:r>
    </w:p>
    <w:p w14:paraId="6C361671" w14:textId="77777777" w:rsidR="006C00E3" w:rsidRDefault="006C00E3" w:rsidP="006C00E3">
      <w:pPr>
        <w:pStyle w:val="Default"/>
        <w:rPr>
          <w:color w:val="auto"/>
          <w:sz w:val="23"/>
          <w:szCs w:val="23"/>
        </w:rPr>
      </w:pPr>
      <w:r>
        <w:rPr>
          <w:color w:val="auto"/>
          <w:sz w:val="23"/>
          <w:szCs w:val="23"/>
        </w:rPr>
        <w:t xml:space="preserve">12. To find the blood group and Rh factor of own blood </w:t>
      </w:r>
    </w:p>
    <w:p w14:paraId="7207D4AD" w14:textId="77777777" w:rsidR="006C00E3" w:rsidRDefault="006C00E3" w:rsidP="006C00E3">
      <w:pPr>
        <w:pStyle w:val="Default"/>
        <w:rPr>
          <w:color w:val="auto"/>
          <w:sz w:val="23"/>
          <w:szCs w:val="23"/>
        </w:rPr>
      </w:pPr>
      <w:r>
        <w:rPr>
          <w:color w:val="auto"/>
          <w:sz w:val="23"/>
          <w:szCs w:val="23"/>
        </w:rPr>
        <w:lastRenderedPageBreak/>
        <w:t xml:space="preserve">13. To estimate the amount of Hb present in human blood </w:t>
      </w:r>
    </w:p>
    <w:p w14:paraId="3176D2C8" w14:textId="77777777" w:rsidR="006C00E3" w:rsidRDefault="006C00E3" w:rsidP="006C00E3">
      <w:pPr>
        <w:pStyle w:val="Default"/>
        <w:rPr>
          <w:color w:val="auto"/>
          <w:sz w:val="23"/>
          <w:szCs w:val="23"/>
        </w:rPr>
      </w:pPr>
      <w:r>
        <w:rPr>
          <w:color w:val="auto"/>
          <w:sz w:val="23"/>
          <w:szCs w:val="23"/>
        </w:rPr>
        <w:t>14. To estimate the RBC count present in 1mm</w:t>
      </w:r>
      <w:r>
        <w:rPr>
          <w:color w:val="auto"/>
          <w:sz w:val="16"/>
          <w:szCs w:val="16"/>
        </w:rPr>
        <w:t xml:space="preserve">3 </w:t>
      </w:r>
      <w:r>
        <w:rPr>
          <w:color w:val="auto"/>
          <w:sz w:val="23"/>
          <w:szCs w:val="23"/>
        </w:rPr>
        <w:t xml:space="preserve">volume of blood. </w:t>
      </w:r>
    </w:p>
    <w:p w14:paraId="368105B8" w14:textId="77777777" w:rsidR="006C00E3" w:rsidRDefault="006C00E3" w:rsidP="006C00E3">
      <w:pPr>
        <w:pStyle w:val="Default"/>
        <w:rPr>
          <w:color w:val="auto"/>
          <w:sz w:val="23"/>
          <w:szCs w:val="23"/>
        </w:rPr>
      </w:pPr>
      <w:r>
        <w:rPr>
          <w:color w:val="auto"/>
          <w:sz w:val="23"/>
          <w:szCs w:val="23"/>
        </w:rPr>
        <w:t>15. To estimate the WBC count present in 1mm</w:t>
      </w:r>
      <w:r>
        <w:rPr>
          <w:color w:val="auto"/>
          <w:sz w:val="16"/>
          <w:szCs w:val="16"/>
        </w:rPr>
        <w:t xml:space="preserve">3 </w:t>
      </w:r>
      <w:r>
        <w:rPr>
          <w:color w:val="auto"/>
          <w:sz w:val="23"/>
          <w:szCs w:val="23"/>
        </w:rPr>
        <w:t xml:space="preserve">volume of blood. </w:t>
      </w:r>
    </w:p>
    <w:p w14:paraId="0EC52D20" w14:textId="77777777" w:rsidR="006C00E3" w:rsidRDefault="006C00E3" w:rsidP="006C00E3">
      <w:pPr>
        <w:pStyle w:val="Default"/>
        <w:rPr>
          <w:color w:val="auto"/>
          <w:sz w:val="23"/>
          <w:szCs w:val="23"/>
        </w:rPr>
      </w:pPr>
      <w:r>
        <w:rPr>
          <w:color w:val="auto"/>
          <w:sz w:val="23"/>
          <w:szCs w:val="23"/>
        </w:rPr>
        <w:t xml:space="preserve">16. Determination of MCV, MCH, and MCHC. </w:t>
      </w:r>
    </w:p>
    <w:p w14:paraId="3D60F0D4" w14:textId="77777777" w:rsidR="006C00E3" w:rsidRDefault="006C00E3" w:rsidP="006C00E3">
      <w:pPr>
        <w:pStyle w:val="Default"/>
        <w:rPr>
          <w:color w:val="auto"/>
          <w:sz w:val="23"/>
          <w:szCs w:val="23"/>
        </w:rPr>
      </w:pPr>
      <w:r>
        <w:rPr>
          <w:color w:val="auto"/>
          <w:sz w:val="23"/>
          <w:szCs w:val="23"/>
        </w:rPr>
        <w:t xml:space="preserve">17. Determination of </w:t>
      </w:r>
      <w:proofErr w:type="spellStart"/>
      <w:r>
        <w:rPr>
          <w:color w:val="auto"/>
          <w:sz w:val="23"/>
          <w:szCs w:val="23"/>
        </w:rPr>
        <w:t>colour</w:t>
      </w:r>
      <w:proofErr w:type="spellEnd"/>
      <w:r>
        <w:rPr>
          <w:color w:val="auto"/>
          <w:sz w:val="23"/>
          <w:szCs w:val="23"/>
        </w:rPr>
        <w:t xml:space="preserve"> Index of blood. </w:t>
      </w:r>
    </w:p>
    <w:p w14:paraId="4B03C470" w14:textId="77777777" w:rsidR="006C00E3" w:rsidRDefault="006C00E3" w:rsidP="006C00E3">
      <w:pPr>
        <w:pStyle w:val="Default"/>
        <w:rPr>
          <w:color w:val="auto"/>
          <w:sz w:val="23"/>
          <w:szCs w:val="23"/>
        </w:rPr>
      </w:pPr>
      <w:r>
        <w:rPr>
          <w:color w:val="auto"/>
          <w:sz w:val="23"/>
          <w:szCs w:val="23"/>
        </w:rPr>
        <w:t xml:space="preserve">18. Demonstration of the blood clotting time. </w:t>
      </w:r>
    </w:p>
    <w:p w14:paraId="6A93EB34" w14:textId="77777777" w:rsidR="006C00E3" w:rsidRDefault="006C00E3" w:rsidP="006C00E3">
      <w:pPr>
        <w:pStyle w:val="Default"/>
        <w:rPr>
          <w:color w:val="auto"/>
          <w:sz w:val="23"/>
          <w:szCs w:val="23"/>
        </w:rPr>
      </w:pPr>
      <w:r>
        <w:rPr>
          <w:color w:val="auto"/>
          <w:sz w:val="23"/>
          <w:szCs w:val="23"/>
        </w:rPr>
        <w:t xml:space="preserve">19. Demonstration of the erythrocyte sedimentation rate. </w:t>
      </w:r>
    </w:p>
    <w:p w14:paraId="47B32705" w14:textId="77777777" w:rsidR="006C00E3" w:rsidRDefault="006C00E3" w:rsidP="006C00E3">
      <w:pPr>
        <w:pStyle w:val="Default"/>
        <w:rPr>
          <w:color w:val="auto"/>
          <w:sz w:val="23"/>
          <w:szCs w:val="23"/>
        </w:rPr>
      </w:pPr>
      <w:r>
        <w:rPr>
          <w:color w:val="auto"/>
          <w:sz w:val="23"/>
          <w:szCs w:val="23"/>
        </w:rPr>
        <w:t xml:space="preserve">20. Demonstration of the </w:t>
      </w:r>
      <w:proofErr w:type="spellStart"/>
      <w:r>
        <w:rPr>
          <w:color w:val="auto"/>
          <w:sz w:val="23"/>
          <w:szCs w:val="23"/>
        </w:rPr>
        <w:t>haemolysis</w:t>
      </w:r>
      <w:proofErr w:type="spellEnd"/>
      <w:r>
        <w:rPr>
          <w:color w:val="auto"/>
          <w:sz w:val="23"/>
          <w:szCs w:val="23"/>
        </w:rPr>
        <w:t xml:space="preserve">. </w:t>
      </w:r>
    </w:p>
    <w:p w14:paraId="3EECD1B1" w14:textId="77777777" w:rsidR="006C00E3" w:rsidRDefault="006C00E3" w:rsidP="006C00E3">
      <w:pPr>
        <w:pStyle w:val="Default"/>
        <w:rPr>
          <w:color w:val="auto"/>
          <w:sz w:val="23"/>
          <w:szCs w:val="23"/>
        </w:rPr>
      </w:pPr>
      <w:r>
        <w:rPr>
          <w:color w:val="auto"/>
          <w:sz w:val="23"/>
          <w:szCs w:val="23"/>
        </w:rPr>
        <w:t xml:space="preserve">21. To study the effect of osmolarity of solution on RBC </w:t>
      </w:r>
    </w:p>
    <w:p w14:paraId="1E355C34" w14:textId="77777777" w:rsidR="006C00E3" w:rsidRDefault="006C00E3" w:rsidP="006C00E3">
      <w:pPr>
        <w:pStyle w:val="Default"/>
        <w:rPr>
          <w:color w:val="auto"/>
          <w:sz w:val="23"/>
          <w:szCs w:val="23"/>
        </w:rPr>
      </w:pPr>
      <w:r>
        <w:rPr>
          <w:color w:val="auto"/>
          <w:sz w:val="23"/>
          <w:szCs w:val="23"/>
        </w:rPr>
        <w:t xml:space="preserve">22. Qualitative estimation of salivary amylase </w:t>
      </w:r>
    </w:p>
    <w:p w14:paraId="001EF5C2" w14:textId="77777777" w:rsidR="006C00E3" w:rsidRDefault="006C00E3" w:rsidP="006C00E3">
      <w:pPr>
        <w:pStyle w:val="Default"/>
        <w:rPr>
          <w:color w:val="auto"/>
          <w:sz w:val="23"/>
          <w:szCs w:val="23"/>
        </w:rPr>
      </w:pPr>
      <w:r>
        <w:rPr>
          <w:color w:val="auto"/>
          <w:sz w:val="23"/>
          <w:szCs w:val="23"/>
        </w:rPr>
        <w:t xml:space="preserve">23. To study the effect of varying pH on salivary amylase </w:t>
      </w:r>
    </w:p>
    <w:p w14:paraId="3EC6D62A" w14:textId="77777777" w:rsidR="006C00E3" w:rsidRDefault="006C00E3" w:rsidP="006C00E3">
      <w:pPr>
        <w:pStyle w:val="Default"/>
        <w:rPr>
          <w:color w:val="auto"/>
          <w:sz w:val="23"/>
          <w:szCs w:val="23"/>
        </w:rPr>
      </w:pPr>
      <w:r>
        <w:rPr>
          <w:color w:val="auto"/>
          <w:sz w:val="23"/>
          <w:szCs w:val="23"/>
        </w:rPr>
        <w:t xml:space="preserve">24. To determine the effects of varying temperatures on the activity of salivary amylase </w:t>
      </w:r>
    </w:p>
    <w:p w14:paraId="6D12D60F" w14:textId="77777777" w:rsidR="006C00E3" w:rsidRDefault="006C00E3" w:rsidP="006C00E3">
      <w:pPr>
        <w:pStyle w:val="Default"/>
        <w:rPr>
          <w:color w:val="auto"/>
          <w:sz w:val="23"/>
          <w:szCs w:val="23"/>
        </w:rPr>
      </w:pPr>
      <w:r>
        <w:rPr>
          <w:color w:val="auto"/>
          <w:sz w:val="23"/>
          <w:szCs w:val="23"/>
        </w:rPr>
        <w:t xml:space="preserve">25. To study the rate of respiration by aquatic animals </w:t>
      </w:r>
    </w:p>
    <w:p w14:paraId="06AAECA6" w14:textId="77777777" w:rsidR="006C00E3" w:rsidRDefault="006C00E3" w:rsidP="006C00E3">
      <w:pPr>
        <w:pStyle w:val="Default"/>
        <w:rPr>
          <w:color w:val="auto"/>
          <w:sz w:val="16"/>
          <w:szCs w:val="16"/>
        </w:rPr>
      </w:pPr>
      <w:r>
        <w:rPr>
          <w:color w:val="auto"/>
          <w:sz w:val="23"/>
          <w:szCs w:val="23"/>
        </w:rPr>
        <w:t xml:space="preserve">26. Spiro metric analysis of pollution impact on human beings and its implications. </w:t>
      </w:r>
      <w:r>
        <w:rPr>
          <w:color w:val="auto"/>
          <w:sz w:val="16"/>
          <w:szCs w:val="16"/>
        </w:rPr>
        <w:t xml:space="preserve"> </w:t>
      </w:r>
    </w:p>
    <w:p w14:paraId="66453EB2" w14:textId="77777777" w:rsidR="006C00E3" w:rsidRDefault="006C00E3" w:rsidP="006C00E3">
      <w:pPr>
        <w:pStyle w:val="Default"/>
        <w:rPr>
          <w:color w:val="auto"/>
        </w:rPr>
      </w:pPr>
    </w:p>
    <w:p w14:paraId="09831AD1"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M. Sc. II Year (III Semester) </w:t>
      </w:r>
    </w:p>
    <w:p w14:paraId="05A889D6" w14:textId="77777777" w:rsidR="006C00E3" w:rsidRPr="002E294B" w:rsidRDefault="006C00E3" w:rsidP="006C00E3">
      <w:pPr>
        <w:pStyle w:val="Default"/>
        <w:rPr>
          <w:color w:val="auto"/>
          <w:sz w:val="40"/>
          <w:szCs w:val="40"/>
        </w:rPr>
      </w:pPr>
      <w:r w:rsidRPr="002E294B">
        <w:rPr>
          <w:b/>
          <w:bCs/>
          <w:color w:val="auto"/>
          <w:sz w:val="40"/>
          <w:szCs w:val="40"/>
        </w:rPr>
        <w:t xml:space="preserve">ZOO – 501 C </w:t>
      </w:r>
    </w:p>
    <w:p w14:paraId="2DBC9C47" w14:textId="77777777" w:rsidR="006C00E3" w:rsidRPr="002E294B" w:rsidRDefault="006C00E3" w:rsidP="006C00E3">
      <w:pPr>
        <w:pStyle w:val="Default"/>
        <w:rPr>
          <w:color w:val="auto"/>
          <w:sz w:val="40"/>
          <w:szCs w:val="40"/>
        </w:rPr>
      </w:pPr>
      <w:r w:rsidRPr="002E294B">
        <w:rPr>
          <w:b/>
          <w:bCs/>
          <w:color w:val="auto"/>
          <w:sz w:val="40"/>
          <w:szCs w:val="40"/>
        </w:rPr>
        <w:t xml:space="preserve">VERTEBRATE ZOOLOGY </w:t>
      </w:r>
    </w:p>
    <w:p w14:paraId="37C418D9"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78FA1A7D" w14:textId="77777777" w:rsidR="006C00E3" w:rsidRDefault="006C00E3" w:rsidP="006C00E3">
      <w:pPr>
        <w:pStyle w:val="Default"/>
        <w:rPr>
          <w:color w:val="auto"/>
          <w:sz w:val="23"/>
          <w:szCs w:val="23"/>
        </w:rPr>
      </w:pPr>
      <w:r>
        <w:rPr>
          <w:b/>
          <w:bCs/>
          <w:color w:val="auto"/>
          <w:sz w:val="23"/>
          <w:szCs w:val="23"/>
        </w:rPr>
        <w:t>Credit:</w:t>
      </w:r>
      <w:r w:rsidR="00A3507F">
        <w:rPr>
          <w:b/>
          <w:bCs/>
          <w:color w:val="auto"/>
          <w:sz w:val="23"/>
          <w:szCs w:val="23"/>
        </w:rPr>
        <w:t xml:space="preserve"> </w:t>
      </w:r>
      <w:r>
        <w:rPr>
          <w:b/>
          <w:bCs/>
          <w:color w:val="auto"/>
          <w:sz w:val="23"/>
          <w:szCs w:val="23"/>
        </w:rPr>
        <w:t xml:space="preserve">4 </w:t>
      </w:r>
    </w:p>
    <w:p w14:paraId="2DD72F90"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33486E6C"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7CC0E72B" w14:textId="77777777" w:rsidR="006C00E3" w:rsidRDefault="006C00E3" w:rsidP="006C00E3">
      <w:pPr>
        <w:pStyle w:val="Default"/>
        <w:rPr>
          <w:color w:val="auto"/>
          <w:sz w:val="23"/>
          <w:szCs w:val="23"/>
        </w:rPr>
      </w:pPr>
      <w:r>
        <w:rPr>
          <w:b/>
          <w:bCs/>
          <w:color w:val="auto"/>
          <w:sz w:val="23"/>
          <w:szCs w:val="23"/>
        </w:rPr>
        <w:t xml:space="preserve">UNIT – I </w:t>
      </w:r>
    </w:p>
    <w:p w14:paraId="0F7156D5" w14:textId="77777777" w:rsidR="006C00E3" w:rsidRDefault="006C00E3" w:rsidP="006C00E3">
      <w:pPr>
        <w:pStyle w:val="Default"/>
        <w:rPr>
          <w:color w:val="auto"/>
          <w:sz w:val="23"/>
          <w:szCs w:val="23"/>
        </w:rPr>
      </w:pPr>
      <w:r>
        <w:rPr>
          <w:b/>
          <w:bCs/>
          <w:color w:val="auto"/>
          <w:sz w:val="23"/>
          <w:szCs w:val="23"/>
        </w:rPr>
        <w:t xml:space="preserve">Introduction of Chordates and Vertebrates </w:t>
      </w:r>
    </w:p>
    <w:p w14:paraId="0A1CE6C0" w14:textId="77777777" w:rsidR="006C00E3" w:rsidRDefault="006C00E3" w:rsidP="006C00E3">
      <w:pPr>
        <w:pStyle w:val="Default"/>
        <w:rPr>
          <w:color w:val="auto"/>
          <w:sz w:val="23"/>
          <w:szCs w:val="23"/>
        </w:rPr>
      </w:pPr>
      <w:r>
        <w:rPr>
          <w:color w:val="auto"/>
          <w:sz w:val="23"/>
          <w:szCs w:val="23"/>
        </w:rPr>
        <w:t xml:space="preserve">Introduction: Origin of Chordates and recent theories, General organization and features of chordates. </w:t>
      </w:r>
      <w:proofErr w:type="spellStart"/>
      <w:r>
        <w:rPr>
          <w:color w:val="auto"/>
          <w:sz w:val="23"/>
          <w:szCs w:val="23"/>
        </w:rPr>
        <w:t>Protochordata</w:t>
      </w:r>
      <w:proofErr w:type="spellEnd"/>
      <w:r>
        <w:rPr>
          <w:color w:val="auto"/>
          <w:sz w:val="23"/>
          <w:szCs w:val="23"/>
        </w:rPr>
        <w:t xml:space="preserve">: Life cycle of Salpa, </w:t>
      </w:r>
      <w:proofErr w:type="spellStart"/>
      <w:r>
        <w:rPr>
          <w:color w:val="auto"/>
          <w:sz w:val="23"/>
          <w:szCs w:val="23"/>
        </w:rPr>
        <w:t>Doliolum</w:t>
      </w:r>
      <w:proofErr w:type="spellEnd"/>
      <w:r>
        <w:rPr>
          <w:color w:val="auto"/>
          <w:sz w:val="23"/>
          <w:szCs w:val="23"/>
        </w:rPr>
        <w:t xml:space="preserve"> and Amphioxus, Significance of Retrogressive metamorphosis </w:t>
      </w:r>
    </w:p>
    <w:p w14:paraId="11CCFE2A" w14:textId="77777777" w:rsidR="006C00E3" w:rsidRDefault="006C00E3" w:rsidP="006C00E3">
      <w:pPr>
        <w:pStyle w:val="Default"/>
        <w:rPr>
          <w:color w:val="auto"/>
          <w:sz w:val="23"/>
          <w:szCs w:val="23"/>
        </w:rPr>
      </w:pPr>
      <w:r>
        <w:rPr>
          <w:b/>
          <w:bCs/>
          <w:color w:val="auto"/>
          <w:sz w:val="23"/>
          <w:szCs w:val="23"/>
        </w:rPr>
        <w:t xml:space="preserve">UNIT- II </w:t>
      </w:r>
    </w:p>
    <w:p w14:paraId="003F3D65" w14:textId="77777777" w:rsidR="006C00E3" w:rsidRDefault="006C00E3" w:rsidP="006C00E3">
      <w:pPr>
        <w:pStyle w:val="Default"/>
        <w:rPr>
          <w:color w:val="auto"/>
          <w:sz w:val="23"/>
          <w:szCs w:val="23"/>
        </w:rPr>
      </w:pPr>
      <w:r>
        <w:rPr>
          <w:b/>
          <w:bCs/>
          <w:color w:val="auto"/>
          <w:sz w:val="23"/>
          <w:szCs w:val="23"/>
        </w:rPr>
        <w:t xml:space="preserve">Fish and Amphibians </w:t>
      </w:r>
    </w:p>
    <w:p w14:paraId="1522FEA5" w14:textId="77777777" w:rsidR="006C00E3" w:rsidRDefault="006C00E3" w:rsidP="006C00E3">
      <w:pPr>
        <w:pStyle w:val="Default"/>
        <w:rPr>
          <w:color w:val="auto"/>
          <w:sz w:val="23"/>
          <w:szCs w:val="23"/>
        </w:rPr>
      </w:pPr>
      <w:r>
        <w:rPr>
          <w:color w:val="auto"/>
          <w:sz w:val="23"/>
          <w:szCs w:val="23"/>
        </w:rPr>
        <w:t xml:space="preserve">Origin, Evolution of Agnatha, Placoderms and Chondrichthyes, Osteichthyes </w:t>
      </w:r>
    </w:p>
    <w:p w14:paraId="7A8FC732" w14:textId="77777777" w:rsidR="006C00E3" w:rsidRDefault="006C00E3" w:rsidP="006C00E3">
      <w:pPr>
        <w:pStyle w:val="Default"/>
        <w:rPr>
          <w:color w:val="auto"/>
          <w:sz w:val="23"/>
          <w:szCs w:val="23"/>
        </w:rPr>
      </w:pPr>
      <w:r>
        <w:rPr>
          <w:color w:val="auto"/>
          <w:sz w:val="23"/>
          <w:szCs w:val="23"/>
        </w:rPr>
        <w:t xml:space="preserve">Adaptive radiation in bony fishes </w:t>
      </w:r>
    </w:p>
    <w:p w14:paraId="78D9CDC4" w14:textId="77777777" w:rsidR="006C00E3" w:rsidRDefault="006C00E3" w:rsidP="006C00E3">
      <w:pPr>
        <w:pStyle w:val="Default"/>
        <w:rPr>
          <w:color w:val="auto"/>
          <w:sz w:val="23"/>
          <w:szCs w:val="23"/>
        </w:rPr>
      </w:pPr>
      <w:r>
        <w:rPr>
          <w:color w:val="auto"/>
          <w:sz w:val="23"/>
          <w:szCs w:val="23"/>
        </w:rPr>
        <w:t xml:space="preserve">Origin, Evolution and adaptive radiation in Amphibians </w:t>
      </w:r>
    </w:p>
    <w:p w14:paraId="56B7CD51" w14:textId="77777777" w:rsidR="006C00E3" w:rsidRDefault="006C00E3" w:rsidP="006C00E3">
      <w:pPr>
        <w:pStyle w:val="Default"/>
        <w:rPr>
          <w:color w:val="auto"/>
          <w:sz w:val="23"/>
          <w:szCs w:val="23"/>
        </w:rPr>
      </w:pPr>
      <w:r>
        <w:rPr>
          <w:color w:val="auto"/>
          <w:sz w:val="23"/>
          <w:szCs w:val="23"/>
        </w:rPr>
        <w:t xml:space="preserve">Pisces and Amphibia; salient features, description of their habit and habitats, movement, nutrition, gas exchange and transport, excretion, sensory system, reproductive patterns, development and larval characters </w:t>
      </w:r>
    </w:p>
    <w:p w14:paraId="644C72AB" w14:textId="77777777" w:rsidR="006C00E3" w:rsidRDefault="006C00E3" w:rsidP="006C00E3">
      <w:pPr>
        <w:pStyle w:val="Default"/>
        <w:rPr>
          <w:color w:val="auto"/>
          <w:sz w:val="23"/>
          <w:szCs w:val="23"/>
        </w:rPr>
      </w:pPr>
      <w:r>
        <w:rPr>
          <w:b/>
          <w:bCs/>
          <w:color w:val="auto"/>
          <w:sz w:val="23"/>
          <w:szCs w:val="23"/>
        </w:rPr>
        <w:t xml:space="preserve">UNIT- III </w:t>
      </w:r>
    </w:p>
    <w:p w14:paraId="63D7E695" w14:textId="77777777" w:rsidR="006C00E3" w:rsidRDefault="006C00E3" w:rsidP="006C00E3">
      <w:pPr>
        <w:pStyle w:val="Default"/>
        <w:rPr>
          <w:color w:val="auto"/>
          <w:sz w:val="23"/>
          <w:szCs w:val="23"/>
        </w:rPr>
      </w:pPr>
      <w:r>
        <w:rPr>
          <w:b/>
          <w:bCs/>
          <w:color w:val="auto"/>
          <w:sz w:val="23"/>
          <w:szCs w:val="23"/>
        </w:rPr>
        <w:t xml:space="preserve">Reptiles and birds </w:t>
      </w:r>
    </w:p>
    <w:p w14:paraId="6CB5C183" w14:textId="77777777" w:rsidR="006C00E3" w:rsidRDefault="006C00E3" w:rsidP="006C00E3">
      <w:pPr>
        <w:pStyle w:val="Default"/>
        <w:rPr>
          <w:color w:val="auto"/>
          <w:sz w:val="23"/>
          <w:szCs w:val="23"/>
        </w:rPr>
      </w:pPr>
      <w:r>
        <w:rPr>
          <w:color w:val="auto"/>
          <w:sz w:val="23"/>
          <w:szCs w:val="23"/>
        </w:rPr>
        <w:t xml:space="preserve">Origin and Evolution of Reptiles, Adaptive radiation in living Reptiles, Poisonous and Non-poisonous Snakes in India and Extinct Reptiles </w:t>
      </w:r>
    </w:p>
    <w:p w14:paraId="13CDA133" w14:textId="77777777" w:rsidR="006C00E3" w:rsidRDefault="006C00E3" w:rsidP="006C00E3">
      <w:pPr>
        <w:pStyle w:val="Default"/>
        <w:rPr>
          <w:color w:val="auto"/>
          <w:sz w:val="23"/>
          <w:szCs w:val="23"/>
        </w:rPr>
      </w:pPr>
      <w:r>
        <w:rPr>
          <w:color w:val="auto"/>
          <w:sz w:val="23"/>
          <w:szCs w:val="23"/>
        </w:rPr>
        <w:t xml:space="preserve">Origin and evolution of Birds </w:t>
      </w:r>
    </w:p>
    <w:p w14:paraId="52ADD680" w14:textId="77777777" w:rsidR="006C00E3" w:rsidRDefault="006C00E3" w:rsidP="009B3801">
      <w:pPr>
        <w:pStyle w:val="Default"/>
        <w:rPr>
          <w:color w:val="auto"/>
          <w:sz w:val="23"/>
          <w:szCs w:val="23"/>
        </w:rPr>
      </w:pPr>
      <w:r>
        <w:rPr>
          <w:color w:val="auto"/>
          <w:sz w:val="23"/>
          <w:szCs w:val="23"/>
        </w:rPr>
        <w:t xml:space="preserve">Aerial adaptations, Mechanism of flight and migration Reptilia, and Aves; description of their habit and habitats, movement, nutrition, gas exchange and transport, excretion, sensory system, reproductive patterns </w:t>
      </w:r>
    </w:p>
    <w:p w14:paraId="720AD672" w14:textId="77777777" w:rsidR="009B3801" w:rsidRDefault="009B3801" w:rsidP="006C00E3">
      <w:pPr>
        <w:pStyle w:val="Default"/>
        <w:rPr>
          <w:b/>
          <w:bCs/>
          <w:color w:val="auto"/>
          <w:sz w:val="23"/>
          <w:szCs w:val="23"/>
        </w:rPr>
      </w:pPr>
    </w:p>
    <w:p w14:paraId="24D1CD79" w14:textId="77777777" w:rsidR="006C00E3" w:rsidRDefault="006C00E3" w:rsidP="006C00E3">
      <w:pPr>
        <w:pStyle w:val="Default"/>
        <w:rPr>
          <w:color w:val="auto"/>
          <w:sz w:val="23"/>
          <w:szCs w:val="23"/>
        </w:rPr>
      </w:pPr>
      <w:r>
        <w:rPr>
          <w:b/>
          <w:bCs/>
          <w:color w:val="auto"/>
          <w:sz w:val="23"/>
          <w:szCs w:val="23"/>
        </w:rPr>
        <w:t xml:space="preserve">UNIT- IV </w:t>
      </w:r>
    </w:p>
    <w:p w14:paraId="1FC470C1" w14:textId="77777777" w:rsidR="006C00E3" w:rsidRDefault="006C00E3" w:rsidP="006C00E3">
      <w:pPr>
        <w:pStyle w:val="Default"/>
        <w:rPr>
          <w:color w:val="auto"/>
          <w:sz w:val="23"/>
          <w:szCs w:val="23"/>
        </w:rPr>
      </w:pPr>
      <w:r>
        <w:rPr>
          <w:b/>
          <w:bCs/>
          <w:color w:val="auto"/>
          <w:sz w:val="23"/>
          <w:szCs w:val="23"/>
        </w:rPr>
        <w:t xml:space="preserve">Mammals </w:t>
      </w:r>
    </w:p>
    <w:p w14:paraId="4E264EC4" w14:textId="77777777" w:rsidR="006C00E3" w:rsidRDefault="006C00E3" w:rsidP="006C00E3">
      <w:pPr>
        <w:pStyle w:val="Default"/>
        <w:rPr>
          <w:color w:val="auto"/>
          <w:sz w:val="23"/>
          <w:szCs w:val="23"/>
        </w:rPr>
      </w:pPr>
      <w:r>
        <w:rPr>
          <w:color w:val="auto"/>
          <w:sz w:val="23"/>
          <w:szCs w:val="23"/>
        </w:rPr>
        <w:t xml:space="preserve">Origin and Evolution of Mammals. Adaptive radiations in Monotremes, Marsupials. Aquatic Mammals and Eutherians </w:t>
      </w:r>
    </w:p>
    <w:p w14:paraId="2EA886F4" w14:textId="77777777" w:rsidR="006C00E3" w:rsidRDefault="006C00E3" w:rsidP="006C00E3">
      <w:pPr>
        <w:pStyle w:val="Default"/>
        <w:rPr>
          <w:color w:val="auto"/>
          <w:sz w:val="23"/>
          <w:szCs w:val="23"/>
        </w:rPr>
      </w:pPr>
      <w:r>
        <w:rPr>
          <w:color w:val="auto"/>
          <w:sz w:val="23"/>
          <w:szCs w:val="23"/>
        </w:rPr>
        <w:t xml:space="preserve">Mammals; description of their habit and habitats, movement, nutrition, gas exchange and transport, excretion, sensory system, reproductive patterns, Dentition in Mammals </w:t>
      </w:r>
    </w:p>
    <w:p w14:paraId="124DF8A3" w14:textId="77777777" w:rsidR="006C00E3" w:rsidRDefault="006C00E3" w:rsidP="006C00E3">
      <w:pPr>
        <w:pStyle w:val="Default"/>
        <w:rPr>
          <w:color w:val="auto"/>
          <w:sz w:val="23"/>
          <w:szCs w:val="23"/>
        </w:rPr>
      </w:pPr>
      <w:r>
        <w:rPr>
          <w:b/>
          <w:bCs/>
          <w:color w:val="auto"/>
          <w:sz w:val="23"/>
          <w:szCs w:val="23"/>
        </w:rPr>
        <w:t xml:space="preserve">Suggested readings </w:t>
      </w:r>
    </w:p>
    <w:p w14:paraId="54484F51" w14:textId="77777777" w:rsidR="006C00E3" w:rsidRDefault="006C00E3" w:rsidP="006C00E3">
      <w:pPr>
        <w:pStyle w:val="Default"/>
        <w:spacing w:after="55"/>
        <w:rPr>
          <w:color w:val="auto"/>
          <w:sz w:val="23"/>
          <w:szCs w:val="23"/>
        </w:rPr>
      </w:pPr>
      <w:r>
        <w:rPr>
          <w:color w:val="auto"/>
          <w:sz w:val="23"/>
          <w:szCs w:val="23"/>
        </w:rPr>
        <w:t xml:space="preserve">1. Colbert </w:t>
      </w:r>
    </w:p>
    <w:p w14:paraId="7517C8EA" w14:textId="77777777" w:rsidR="006C00E3" w:rsidRDefault="006C00E3" w:rsidP="006C00E3">
      <w:pPr>
        <w:pStyle w:val="Default"/>
        <w:spacing w:after="55"/>
        <w:rPr>
          <w:color w:val="auto"/>
          <w:sz w:val="23"/>
          <w:szCs w:val="23"/>
        </w:rPr>
      </w:pPr>
      <w:r>
        <w:rPr>
          <w:color w:val="auto"/>
          <w:sz w:val="23"/>
          <w:szCs w:val="23"/>
        </w:rPr>
        <w:t xml:space="preserve">2. </w:t>
      </w:r>
      <w:proofErr w:type="spellStart"/>
      <w:r>
        <w:rPr>
          <w:color w:val="auto"/>
          <w:sz w:val="23"/>
          <w:szCs w:val="23"/>
        </w:rPr>
        <w:t>Kardong</w:t>
      </w:r>
      <w:proofErr w:type="spellEnd"/>
      <w:r>
        <w:rPr>
          <w:color w:val="auto"/>
          <w:sz w:val="23"/>
          <w:szCs w:val="23"/>
        </w:rPr>
        <w:t xml:space="preserve"> </w:t>
      </w:r>
    </w:p>
    <w:p w14:paraId="2C83A7D4" w14:textId="77777777" w:rsidR="006C00E3" w:rsidRDefault="006C00E3" w:rsidP="006C00E3">
      <w:pPr>
        <w:pStyle w:val="Default"/>
        <w:spacing w:after="55"/>
        <w:rPr>
          <w:color w:val="auto"/>
          <w:sz w:val="23"/>
          <w:szCs w:val="23"/>
        </w:rPr>
      </w:pPr>
      <w:r>
        <w:rPr>
          <w:color w:val="auto"/>
          <w:sz w:val="23"/>
          <w:szCs w:val="23"/>
        </w:rPr>
        <w:t xml:space="preserve">3. Marshall, A.J. and Williams W.D. (Ed). Text Book of Zoology: Vertebrates-VII (Ed.) Vol. II AITBS, Publishers and Distributors, 1995. </w:t>
      </w:r>
    </w:p>
    <w:p w14:paraId="51CA3C5E" w14:textId="77777777" w:rsidR="006C00E3" w:rsidRDefault="006C00E3" w:rsidP="006C00E3">
      <w:pPr>
        <w:pStyle w:val="Default"/>
        <w:spacing w:after="55"/>
        <w:rPr>
          <w:color w:val="auto"/>
          <w:sz w:val="23"/>
          <w:szCs w:val="23"/>
        </w:rPr>
      </w:pPr>
      <w:r>
        <w:rPr>
          <w:color w:val="auto"/>
          <w:sz w:val="23"/>
          <w:szCs w:val="23"/>
        </w:rPr>
        <w:t xml:space="preserve">4. Young, J.Z. The Life of Vertebrates. III Ed Clarendon Press, Oxford, 1981. </w:t>
      </w:r>
    </w:p>
    <w:p w14:paraId="567ABF82" w14:textId="77777777" w:rsidR="006C00E3" w:rsidRDefault="006C00E3" w:rsidP="006C00E3">
      <w:pPr>
        <w:pStyle w:val="Default"/>
        <w:spacing w:after="55"/>
        <w:rPr>
          <w:color w:val="auto"/>
          <w:sz w:val="23"/>
          <w:szCs w:val="23"/>
        </w:rPr>
      </w:pPr>
      <w:r>
        <w:rPr>
          <w:color w:val="auto"/>
          <w:sz w:val="23"/>
          <w:szCs w:val="23"/>
        </w:rPr>
        <w:lastRenderedPageBreak/>
        <w:t xml:space="preserve">5. William, N. </w:t>
      </w:r>
      <w:proofErr w:type="spellStart"/>
      <w:r>
        <w:rPr>
          <w:color w:val="auto"/>
          <w:sz w:val="23"/>
          <w:szCs w:val="23"/>
        </w:rPr>
        <w:t>Mcfarland</w:t>
      </w:r>
      <w:proofErr w:type="spellEnd"/>
      <w:r>
        <w:rPr>
          <w:color w:val="auto"/>
          <w:sz w:val="23"/>
          <w:szCs w:val="23"/>
        </w:rPr>
        <w:t xml:space="preserve">, F. and Harvey Pough Tom J.C. and Heiser J.B. Vertebrate Life. Collier-Macmillan </w:t>
      </w:r>
      <w:proofErr w:type="spellStart"/>
      <w:r>
        <w:rPr>
          <w:color w:val="auto"/>
          <w:sz w:val="23"/>
          <w:szCs w:val="23"/>
        </w:rPr>
        <w:t>Publihers</w:t>
      </w:r>
      <w:proofErr w:type="spellEnd"/>
      <w:r>
        <w:rPr>
          <w:color w:val="auto"/>
          <w:sz w:val="23"/>
          <w:szCs w:val="23"/>
        </w:rPr>
        <w:t xml:space="preserve">, London, 1979. </w:t>
      </w:r>
    </w:p>
    <w:p w14:paraId="3E11C481" w14:textId="77777777" w:rsidR="006C00E3" w:rsidRDefault="006C00E3" w:rsidP="006C00E3">
      <w:pPr>
        <w:pStyle w:val="Default"/>
        <w:rPr>
          <w:color w:val="auto"/>
          <w:sz w:val="23"/>
          <w:szCs w:val="23"/>
        </w:rPr>
      </w:pPr>
      <w:r>
        <w:rPr>
          <w:color w:val="auto"/>
          <w:sz w:val="23"/>
          <w:szCs w:val="23"/>
        </w:rPr>
        <w:t xml:space="preserve">6. Romer, W.B. The Vertebrates Body. Saunders, Philadelphia, 1956. </w:t>
      </w:r>
    </w:p>
    <w:p w14:paraId="4AAC6061" w14:textId="77777777" w:rsidR="006C00E3" w:rsidRDefault="006C00E3" w:rsidP="006C00E3">
      <w:pPr>
        <w:pStyle w:val="Default"/>
        <w:rPr>
          <w:color w:val="auto"/>
          <w:sz w:val="16"/>
          <w:szCs w:val="16"/>
        </w:rPr>
      </w:pPr>
      <w:r>
        <w:rPr>
          <w:color w:val="auto"/>
          <w:sz w:val="16"/>
          <w:szCs w:val="16"/>
        </w:rPr>
        <w:t xml:space="preserve"> </w:t>
      </w:r>
    </w:p>
    <w:p w14:paraId="51FA4912" w14:textId="77777777" w:rsidR="006C00E3" w:rsidRDefault="006C00E3" w:rsidP="006C00E3">
      <w:pPr>
        <w:pStyle w:val="Default"/>
        <w:rPr>
          <w:color w:val="auto"/>
        </w:rPr>
      </w:pPr>
    </w:p>
    <w:p w14:paraId="09D21D98"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503C </w:t>
      </w:r>
    </w:p>
    <w:p w14:paraId="5CC612D4" w14:textId="77777777" w:rsidR="006C00E3" w:rsidRPr="002E294B" w:rsidRDefault="006C00E3" w:rsidP="006C00E3">
      <w:pPr>
        <w:pStyle w:val="Default"/>
        <w:rPr>
          <w:color w:val="auto"/>
          <w:sz w:val="40"/>
          <w:szCs w:val="40"/>
        </w:rPr>
      </w:pPr>
      <w:r w:rsidRPr="002E294B">
        <w:rPr>
          <w:b/>
          <w:bCs/>
          <w:color w:val="auto"/>
          <w:sz w:val="40"/>
          <w:szCs w:val="40"/>
        </w:rPr>
        <w:t xml:space="preserve">DEVELOPMENTAL BIOLOGY </w:t>
      </w:r>
    </w:p>
    <w:p w14:paraId="35CD3B37"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1D656B8C" w14:textId="77777777" w:rsidR="006C00E3" w:rsidRDefault="006C00E3" w:rsidP="006C00E3">
      <w:pPr>
        <w:pStyle w:val="Default"/>
        <w:rPr>
          <w:color w:val="auto"/>
          <w:sz w:val="23"/>
          <w:szCs w:val="23"/>
        </w:rPr>
      </w:pPr>
      <w:r>
        <w:rPr>
          <w:color w:val="auto"/>
          <w:sz w:val="23"/>
          <w:szCs w:val="23"/>
        </w:rPr>
        <w:t>Credits:</w:t>
      </w:r>
      <w:r w:rsidR="005558E3">
        <w:rPr>
          <w:color w:val="auto"/>
          <w:sz w:val="23"/>
          <w:szCs w:val="23"/>
        </w:rPr>
        <w:t xml:space="preserve"> </w:t>
      </w:r>
      <w:r>
        <w:rPr>
          <w:color w:val="auto"/>
          <w:sz w:val="23"/>
          <w:szCs w:val="23"/>
        </w:rPr>
        <w:t xml:space="preserve">4 </w:t>
      </w:r>
    </w:p>
    <w:p w14:paraId="56DBA709"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43A3E18E"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0110E3E6" w14:textId="77777777" w:rsidR="006C00E3" w:rsidRDefault="006C00E3" w:rsidP="006C00E3">
      <w:pPr>
        <w:pStyle w:val="Default"/>
        <w:rPr>
          <w:color w:val="auto"/>
          <w:sz w:val="23"/>
          <w:szCs w:val="23"/>
        </w:rPr>
      </w:pPr>
      <w:r>
        <w:rPr>
          <w:b/>
          <w:bCs/>
          <w:color w:val="auto"/>
          <w:sz w:val="23"/>
          <w:szCs w:val="23"/>
        </w:rPr>
        <w:t xml:space="preserve">UNIT – I </w:t>
      </w:r>
    </w:p>
    <w:p w14:paraId="0003A3D5" w14:textId="77777777" w:rsidR="006C00E3" w:rsidRDefault="006C00E3" w:rsidP="006C00E3">
      <w:pPr>
        <w:pStyle w:val="Default"/>
        <w:rPr>
          <w:color w:val="auto"/>
          <w:sz w:val="22"/>
          <w:szCs w:val="22"/>
        </w:rPr>
      </w:pPr>
      <w:r>
        <w:rPr>
          <w:b/>
          <w:bCs/>
          <w:color w:val="auto"/>
          <w:sz w:val="23"/>
          <w:szCs w:val="23"/>
        </w:rPr>
        <w:t>Basic concepts of developmental biology</w:t>
      </w:r>
      <w:r>
        <w:rPr>
          <w:color w:val="auto"/>
          <w:sz w:val="23"/>
          <w:szCs w:val="23"/>
        </w:rPr>
        <w:t xml:space="preserve">: </w:t>
      </w:r>
      <w:r>
        <w:rPr>
          <w:color w:val="auto"/>
          <w:sz w:val="22"/>
          <w:szCs w:val="22"/>
        </w:rPr>
        <w:t xml:space="preserve">Potency, commitment, specification, induction, competence, determination and differentiation; morphogenetic gradients; cell fate and cell lineages; stem cells; genomic equivalence and the cytoplasmic determinants; imprinting; mutants and transgenics in analysis of development. </w:t>
      </w:r>
    </w:p>
    <w:p w14:paraId="26B0DB7A" w14:textId="77777777" w:rsidR="006C00E3" w:rsidRDefault="006C00E3" w:rsidP="006C00E3">
      <w:pPr>
        <w:pStyle w:val="Default"/>
        <w:rPr>
          <w:color w:val="auto"/>
          <w:sz w:val="23"/>
          <w:szCs w:val="23"/>
        </w:rPr>
      </w:pPr>
      <w:r>
        <w:rPr>
          <w:b/>
          <w:bCs/>
          <w:color w:val="auto"/>
          <w:sz w:val="23"/>
          <w:szCs w:val="23"/>
        </w:rPr>
        <w:t xml:space="preserve">UNIT – II </w:t>
      </w:r>
    </w:p>
    <w:p w14:paraId="69E0A607" w14:textId="77777777" w:rsidR="006C00E3" w:rsidRDefault="006C00E3" w:rsidP="006C00E3">
      <w:pPr>
        <w:pStyle w:val="Default"/>
        <w:rPr>
          <w:color w:val="auto"/>
          <w:sz w:val="22"/>
          <w:szCs w:val="22"/>
        </w:rPr>
      </w:pPr>
      <w:r>
        <w:rPr>
          <w:b/>
          <w:bCs/>
          <w:color w:val="auto"/>
          <w:sz w:val="22"/>
          <w:szCs w:val="22"/>
        </w:rPr>
        <w:t xml:space="preserve">Gametogenesis, fertilization and early development: </w:t>
      </w:r>
    </w:p>
    <w:p w14:paraId="6A4E5220" w14:textId="77777777" w:rsidR="006C00E3" w:rsidRDefault="006C00E3" w:rsidP="006C00E3">
      <w:pPr>
        <w:pStyle w:val="Default"/>
        <w:rPr>
          <w:color w:val="auto"/>
          <w:sz w:val="22"/>
          <w:szCs w:val="22"/>
        </w:rPr>
      </w:pPr>
      <w:r>
        <w:rPr>
          <w:color w:val="auto"/>
          <w:sz w:val="22"/>
          <w:szCs w:val="22"/>
        </w:rPr>
        <w:t xml:space="preserve">Production of gametes, cell surface molecules in sperm-egg recognition in animals; fertilization and zygote formation, cleavage, blastula formation, gastrulation and formation of germ layers in animals; embryogenesis, </w:t>
      </w:r>
    </w:p>
    <w:p w14:paraId="59B191EE" w14:textId="77777777" w:rsidR="006C00E3" w:rsidRDefault="006C00E3" w:rsidP="006C00E3">
      <w:pPr>
        <w:pStyle w:val="Default"/>
        <w:rPr>
          <w:color w:val="auto"/>
          <w:sz w:val="22"/>
          <w:szCs w:val="22"/>
        </w:rPr>
      </w:pPr>
      <w:r>
        <w:rPr>
          <w:b/>
          <w:bCs/>
          <w:color w:val="auto"/>
          <w:sz w:val="22"/>
          <w:szCs w:val="22"/>
        </w:rPr>
        <w:t xml:space="preserve">Morphogenesis and organogenesis in animals: </w:t>
      </w:r>
      <w:r>
        <w:rPr>
          <w:color w:val="auto"/>
          <w:sz w:val="22"/>
          <w:szCs w:val="22"/>
        </w:rPr>
        <w:t>Cell aggregation and differentiation in Dictyostelium; axes and pattern formation in Drosophila (</w:t>
      </w:r>
      <w:r>
        <w:rPr>
          <w:color w:val="auto"/>
          <w:sz w:val="23"/>
          <w:szCs w:val="23"/>
        </w:rPr>
        <w:t>role of maternal genes, patterning of early embryo by zygotic genes- gap genes, pair– rule genes, segment polarity genes, homeotic selector genes- bithorax and antennapedia complex)</w:t>
      </w:r>
      <w:r>
        <w:rPr>
          <w:color w:val="auto"/>
          <w:sz w:val="22"/>
          <w:szCs w:val="22"/>
        </w:rPr>
        <w:t xml:space="preserve">, amphibia and chick; </w:t>
      </w:r>
    </w:p>
    <w:p w14:paraId="0C383E6A" w14:textId="77777777" w:rsidR="006C00E3" w:rsidRDefault="006C00E3" w:rsidP="006C00E3">
      <w:pPr>
        <w:pStyle w:val="Default"/>
        <w:rPr>
          <w:color w:val="auto"/>
          <w:sz w:val="23"/>
          <w:szCs w:val="23"/>
        </w:rPr>
      </w:pPr>
      <w:r>
        <w:rPr>
          <w:b/>
          <w:bCs/>
          <w:color w:val="auto"/>
          <w:sz w:val="23"/>
          <w:szCs w:val="23"/>
        </w:rPr>
        <w:t xml:space="preserve">UNIT – III </w:t>
      </w:r>
    </w:p>
    <w:p w14:paraId="64BF3203" w14:textId="77777777" w:rsidR="006C00E3" w:rsidRDefault="006C00E3" w:rsidP="006C00E3">
      <w:pPr>
        <w:pStyle w:val="Default"/>
        <w:rPr>
          <w:color w:val="auto"/>
          <w:sz w:val="22"/>
          <w:szCs w:val="22"/>
        </w:rPr>
      </w:pPr>
      <w:r>
        <w:rPr>
          <w:b/>
          <w:bCs/>
          <w:color w:val="auto"/>
          <w:sz w:val="22"/>
          <w:szCs w:val="22"/>
        </w:rPr>
        <w:t xml:space="preserve">Organogenesis </w:t>
      </w:r>
      <w:r>
        <w:rPr>
          <w:color w:val="auto"/>
          <w:sz w:val="22"/>
          <w:szCs w:val="22"/>
        </w:rPr>
        <w:t xml:space="preserve">– vulva formation in </w:t>
      </w:r>
      <w:r>
        <w:rPr>
          <w:i/>
          <w:iCs/>
          <w:color w:val="auto"/>
          <w:sz w:val="22"/>
          <w:szCs w:val="22"/>
        </w:rPr>
        <w:t>Caenorhabditis elegans</w:t>
      </w:r>
      <w:r>
        <w:rPr>
          <w:color w:val="auto"/>
          <w:sz w:val="22"/>
          <w:szCs w:val="22"/>
        </w:rPr>
        <w:t>; eye lens induction, limb development and regeneration in vertebrates (e</w:t>
      </w:r>
      <w:r>
        <w:rPr>
          <w:color w:val="auto"/>
          <w:sz w:val="23"/>
          <w:szCs w:val="23"/>
        </w:rPr>
        <w:t>pimorphic regeneration of reptile (salamander) limb)</w:t>
      </w:r>
      <w:r>
        <w:rPr>
          <w:color w:val="auto"/>
          <w:sz w:val="22"/>
          <w:szCs w:val="22"/>
        </w:rPr>
        <w:t xml:space="preserve">; differentiation of neurons, post embryonic development-larval formation, metamorphosis; environmental regulation of normal development; sex determination. </w:t>
      </w:r>
    </w:p>
    <w:p w14:paraId="15EE7E33" w14:textId="77777777" w:rsidR="000C6D1E" w:rsidRDefault="006C00E3" w:rsidP="000C6D1E">
      <w:pPr>
        <w:pStyle w:val="Default"/>
        <w:rPr>
          <w:color w:val="auto"/>
          <w:sz w:val="16"/>
          <w:szCs w:val="16"/>
        </w:rPr>
      </w:pPr>
      <w:r>
        <w:rPr>
          <w:b/>
          <w:bCs/>
          <w:color w:val="auto"/>
          <w:sz w:val="22"/>
          <w:szCs w:val="22"/>
        </w:rPr>
        <w:t xml:space="preserve">Aging and senescence </w:t>
      </w:r>
      <w:r>
        <w:rPr>
          <w:color w:val="auto"/>
          <w:sz w:val="22"/>
          <w:szCs w:val="22"/>
        </w:rPr>
        <w:t xml:space="preserve">– Programmed cell death </w:t>
      </w:r>
      <w:r>
        <w:rPr>
          <w:color w:val="auto"/>
          <w:sz w:val="23"/>
          <w:szCs w:val="23"/>
        </w:rPr>
        <w:t>(apoptosis, autophagy and necrosis)</w:t>
      </w:r>
      <w:r>
        <w:rPr>
          <w:color w:val="auto"/>
          <w:sz w:val="22"/>
          <w:szCs w:val="22"/>
        </w:rPr>
        <w:t>, aging and senescence</w:t>
      </w:r>
      <w:r>
        <w:rPr>
          <w:color w:val="auto"/>
          <w:sz w:val="23"/>
          <w:szCs w:val="23"/>
        </w:rPr>
        <w:t xml:space="preserve">, genes involved in alteration in timing of senescence </w:t>
      </w:r>
      <w:r w:rsidR="000C6D1E">
        <w:rPr>
          <w:color w:val="auto"/>
          <w:sz w:val="16"/>
          <w:szCs w:val="16"/>
        </w:rPr>
        <w:t xml:space="preserve"> </w:t>
      </w:r>
    </w:p>
    <w:p w14:paraId="796C2D96" w14:textId="77777777" w:rsidR="000C6D1E" w:rsidRDefault="000C6D1E" w:rsidP="000C6D1E">
      <w:pPr>
        <w:pStyle w:val="Default"/>
        <w:rPr>
          <w:color w:val="auto"/>
          <w:sz w:val="16"/>
          <w:szCs w:val="16"/>
        </w:rPr>
      </w:pPr>
    </w:p>
    <w:p w14:paraId="461DC323" w14:textId="77777777" w:rsidR="006C00E3" w:rsidRDefault="006C00E3" w:rsidP="000C6D1E">
      <w:pPr>
        <w:pStyle w:val="Default"/>
        <w:rPr>
          <w:color w:val="auto"/>
          <w:sz w:val="23"/>
          <w:szCs w:val="23"/>
        </w:rPr>
      </w:pPr>
      <w:r>
        <w:rPr>
          <w:b/>
          <w:bCs/>
          <w:color w:val="auto"/>
          <w:sz w:val="23"/>
          <w:szCs w:val="23"/>
        </w:rPr>
        <w:t xml:space="preserve">UNIT – IV </w:t>
      </w:r>
    </w:p>
    <w:p w14:paraId="7ED3E210" w14:textId="77777777" w:rsidR="006C00E3" w:rsidRDefault="006C00E3" w:rsidP="006C00E3">
      <w:pPr>
        <w:pStyle w:val="Default"/>
        <w:rPr>
          <w:color w:val="auto"/>
          <w:sz w:val="23"/>
          <w:szCs w:val="23"/>
        </w:rPr>
      </w:pPr>
      <w:r>
        <w:rPr>
          <w:b/>
          <w:bCs/>
          <w:color w:val="auto"/>
          <w:sz w:val="23"/>
          <w:szCs w:val="23"/>
        </w:rPr>
        <w:t xml:space="preserve">Applications and Medical implications of developmental biology – </w:t>
      </w:r>
    </w:p>
    <w:p w14:paraId="2194838A" w14:textId="77777777" w:rsidR="006C00E3" w:rsidRDefault="006C00E3" w:rsidP="006C00E3">
      <w:pPr>
        <w:pStyle w:val="Default"/>
        <w:rPr>
          <w:color w:val="auto"/>
          <w:sz w:val="23"/>
          <w:szCs w:val="23"/>
        </w:rPr>
      </w:pPr>
      <w:r>
        <w:rPr>
          <w:color w:val="auto"/>
          <w:sz w:val="23"/>
          <w:szCs w:val="23"/>
        </w:rPr>
        <w:t xml:space="preserve">Reproductive technologies; in-vitro fertilization, Intracytoplasmic sperm injection, GIFT, ZIFT, Cloning; SCNT, ECNT and Gene therapy; defective genes, somatic gene therapy, types of vectors used in gene therapy (retrovirus, adenovirus, plasmid), germ line gene therapy, Therapeutic use of stem cells </w:t>
      </w:r>
    </w:p>
    <w:p w14:paraId="59870532" w14:textId="77777777" w:rsidR="006C00E3" w:rsidRDefault="006C00E3" w:rsidP="006C00E3">
      <w:pPr>
        <w:pStyle w:val="Default"/>
        <w:rPr>
          <w:color w:val="auto"/>
          <w:sz w:val="23"/>
          <w:szCs w:val="23"/>
        </w:rPr>
      </w:pPr>
      <w:r>
        <w:rPr>
          <w:color w:val="auto"/>
          <w:sz w:val="23"/>
          <w:szCs w:val="23"/>
        </w:rPr>
        <w:t xml:space="preserve">Teratogenesis; environmental assaults on human development, teratogenic agents like alcohol, retinoic acid </w:t>
      </w:r>
      <w:proofErr w:type="spellStart"/>
      <w:r>
        <w:rPr>
          <w:color w:val="auto"/>
          <w:sz w:val="23"/>
          <w:szCs w:val="23"/>
        </w:rPr>
        <w:t>etc</w:t>
      </w:r>
      <w:proofErr w:type="spellEnd"/>
      <w:r>
        <w:rPr>
          <w:color w:val="auto"/>
          <w:sz w:val="23"/>
          <w:szCs w:val="23"/>
        </w:rPr>
        <w:t xml:space="preserve"> </w:t>
      </w:r>
    </w:p>
    <w:p w14:paraId="2BDF349E" w14:textId="77777777" w:rsidR="006C00E3" w:rsidRDefault="006C00E3" w:rsidP="006C00E3">
      <w:pPr>
        <w:pStyle w:val="Default"/>
        <w:rPr>
          <w:color w:val="auto"/>
          <w:sz w:val="23"/>
          <w:szCs w:val="23"/>
        </w:rPr>
      </w:pPr>
      <w:r>
        <w:rPr>
          <w:b/>
          <w:bCs/>
          <w:color w:val="auto"/>
          <w:sz w:val="23"/>
          <w:szCs w:val="23"/>
        </w:rPr>
        <w:t xml:space="preserve">Suggested readings </w:t>
      </w:r>
    </w:p>
    <w:p w14:paraId="2CF268FE" w14:textId="77777777" w:rsidR="006C00E3" w:rsidRDefault="006C00E3" w:rsidP="006C00E3">
      <w:pPr>
        <w:pStyle w:val="Default"/>
        <w:spacing w:after="19"/>
        <w:rPr>
          <w:color w:val="auto"/>
          <w:sz w:val="23"/>
          <w:szCs w:val="23"/>
        </w:rPr>
      </w:pPr>
      <w:r>
        <w:rPr>
          <w:color w:val="auto"/>
          <w:sz w:val="23"/>
          <w:szCs w:val="23"/>
        </w:rPr>
        <w:t xml:space="preserve">1. SF Gilbert, 2006. Developmental biology, </w:t>
      </w:r>
      <w:proofErr w:type="spellStart"/>
      <w:r>
        <w:rPr>
          <w:color w:val="auto"/>
          <w:sz w:val="23"/>
          <w:szCs w:val="23"/>
        </w:rPr>
        <w:t>sinauer</w:t>
      </w:r>
      <w:proofErr w:type="spellEnd"/>
      <w:r>
        <w:rPr>
          <w:color w:val="auto"/>
          <w:sz w:val="23"/>
          <w:szCs w:val="23"/>
        </w:rPr>
        <w:t xml:space="preserve"> associates Inc. Massachusetts. </w:t>
      </w:r>
    </w:p>
    <w:p w14:paraId="6AB298B6" w14:textId="77777777" w:rsidR="006C00E3" w:rsidRDefault="006C00E3" w:rsidP="006C00E3">
      <w:pPr>
        <w:pStyle w:val="Default"/>
        <w:spacing w:after="19"/>
        <w:rPr>
          <w:color w:val="auto"/>
          <w:sz w:val="23"/>
          <w:szCs w:val="23"/>
        </w:rPr>
      </w:pPr>
      <w:r>
        <w:rPr>
          <w:color w:val="auto"/>
          <w:sz w:val="23"/>
          <w:szCs w:val="23"/>
        </w:rPr>
        <w:t xml:space="preserve">2. Wolpert et. al. 2007. Principles of development. Oxford university press. </w:t>
      </w:r>
    </w:p>
    <w:p w14:paraId="6099600C" w14:textId="77777777" w:rsidR="006C00E3" w:rsidRDefault="006C00E3" w:rsidP="006C00E3">
      <w:pPr>
        <w:pStyle w:val="Default"/>
        <w:spacing w:after="19"/>
        <w:rPr>
          <w:color w:val="auto"/>
          <w:sz w:val="23"/>
          <w:szCs w:val="23"/>
        </w:rPr>
      </w:pPr>
      <w:r>
        <w:rPr>
          <w:color w:val="auto"/>
          <w:sz w:val="23"/>
          <w:szCs w:val="23"/>
        </w:rPr>
        <w:t xml:space="preserve">3. Jonathan MW. Slack. Essential developmental biology, willey Blackwell publ. </w:t>
      </w:r>
    </w:p>
    <w:p w14:paraId="770695B5" w14:textId="77777777" w:rsidR="006C00E3" w:rsidRDefault="006C00E3" w:rsidP="006C00E3">
      <w:pPr>
        <w:pStyle w:val="Default"/>
        <w:spacing w:after="19"/>
        <w:rPr>
          <w:color w:val="auto"/>
          <w:sz w:val="23"/>
          <w:szCs w:val="23"/>
        </w:rPr>
      </w:pPr>
      <w:r>
        <w:rPr>
          <w:color w:val="auto"/>
          <w:sz w:val="23"/>
          <w:szCs w:val="23"/>
        </w:rPr>
        <w:t xml:space="preserve">4. LW Browder et.al. Developmental biology, </w:t>
      </w:r>
      <w:proofErr w:type="spellStart"/>
      <w:r>
        <w:rPr>
          <w:color w:val="auto"/>
          <w:sz w:val="23"/>
          <w:szCs w:val="23"/>
        </w:rPr>
        <w:t>saunders</w:t>
      </w:r>
      <w:proofErr w:type="spellEnd"/>
      <w:r>
        <w:rPr>
          <w:color w:val="auto"/>
          <w:sz w:val="23"/>
          <w:szCs w:val="23"/>
        </w:rPr>
        <w:t xml:space="preserve"> college publishing, Philadelphia. </w:t>
      </w:r>
    </w:p>
    <w:p w14:paraId="52AA296E" w14:textId="77777777" w:rsidR="006C00E3" w:rsidRDefault="006C00E3" w:rsidP="006C00E3">
      <w:pPr>
        <w:pStyle w:val="Default"/>
        <w:spacing w:after="19"/>
        <w:rPr>
          <w:color w:val="auto"/>
          <w:sz w:val="23"/>
          <w:szCs w:val="23"/>
        </w:rPr>
      </w:pPr>
      <w:r>
        <w:rPr>
          <w:color w:val="auto"/>
          <w:sz w:val="23"/>
          <w:szCs w:val="23"/>
        </w:rPr>
        <w:t xml:space="preserve">5. Analysis of Biological Development, Kalthoff, (2nd Ed., 2000), McGraw-Hill Science, New Delhi. </w:t>
      </w:r>
    </w:p>
    <w:p w14:paraId="6504315B" w14:textId="77777777" w:rsidR="006C00E3" w:rsidRDefault="006C00E3" w:rsidP="006C00E3">
      <w:pPr>
        <w:pStyle w:val="Default"/>
        <w:spacing w:after="19"/>
        <w:rPr>
          <w:color w:val="auto"/>
          <w:sz w:val="23"/>
          <w:szCs w:val="23"/>
        </w:rPr>
      </w:pPr>
      <w:r>
        <w:rPr>
          <w:color w:val="auto"/>
          <w:sz w:val="23"/>
          <w:szCs w:val="23"/>
        </w:rPr>
        <w:t xml:space="preserve">6. Balinsky, B. I (1981) Introduction to Embryology. Hall Saunders, Philadelphia (5th ed.) </w:t>
      </w:r>
    </w:p>
    <w:p w14:paraId="6CE66C70" w14:textId="77777777" w:rsidR="006C00E3" w:rsidRDefault="006C00E3" w:rsidP="006C00E3">
      <w:pPr>
        <w:pStyle w:val="Default"/>
        <w:spacing w:after="19"/>
        <w:rPr>
          <w:color w:val="auto"/>
          <w:sz w:val="23"/>
          <w:szCs w:val="23"/>
        </w:rPr>
      </w:pPr>
      <w:r>
        <w:rPr>
          <w:color w:val="auto"/>
          <w:sz w:val="23"/>
          <w:szCs w:val="23"/>
        </w:rPr>
        <w:lastRenderedPageBreak/>
        <w:t xml:space="preserve">7. Rao, K.V. 1993. Developmental Biology: A Modern Synthesis. Oxford and IBH Publishing Co. Pvt. Ltd. </w:t>
      </w:r>
    </w:p>
    <w:p w14:paraId="5EDAF29B" w14:textId="77777777" w:rsidR="006C00E3" w:rsidRDefault="006C00E3" w:rsidP="006C00E3">
      <w:pPr>
        <w:pStyle w:val="Default"/>
        <w:rPr>
          <w:color w:val="auto"/>
          <w:sz w:val="23"/>
          <w:szCs w:val="23"/>
        </w:rPr>
      </w:pPr>
      <w:r>
        <w:rPr>
          <w:color w:val="auto"/>
          <w:sz w:val="23"/>
          <w:szCs w:val="23"/>
        </w:rPr>
        <w:t xml:space="preserve">8. Subramanian, T. Developmental Biology, </w:t>
      </w:r>
      <w:proofErr w:type="spellStart"/>
      <w:r>
        <w:rPr>
          <w:color w:val="auto"/>
          <w:sz w:val="23"/>
          <w:szCs w:val="23"/>
        </w:rPr>
        <w:t>Narosa</w:t>
      </w:r>
      <w:proofErr w:type="spellEnd"/>
      <w:r>
        <w:rPr>
          <w:color w:val="auto"/>
          <w:sz w:val="23"/>
          <w:szCs w:val="23"/>
        </w:rPr>
        <w:t xml:space="preserve"> Publishing House, 2002. </w:t>
      </w:r>
    </w:p>
    <w:p w14:paraId="109A1022" w14:textId="77777777" w:rsidR="006C00E3" w:rsidRDefault="006C00E3" w:rsidP="006C00E3">
      <w:pPr>
        <w:pStyle w:val="Default"/>
        <w:rPr>
          <w:color w:val="auto"/>
          <w:sz w:val="16"/>
          <w:szCs w:val="16"/>
        </w:rPr>
      </w:pPr>
      <w:r>
        <w:rPr>
          <w:color w:val="auto"/>
          <w:sz w:val="16"/>
          <w:szCs w:val="16"/>
        </w:rPr>
        <w:t xml:space="preserve"> </w:t>
      </w:r>
    </w:p>
    <w:p w14:paraId="0169AA71" w14:textId="77777777" w:rsidR="006C00E3" w:rsidRDefault="006C00E3" w:rsidP="006C00E3">
      <w:pPr>
        <w:pStyle w:val="Default"/>
        <w:rPr>
          <w:color w:val="auto"/>
        </w:rPr>
      </w:pPr>
    </w:p>
    <w:p w14:paraId="4DBC6C78"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505 DA 1 </w:t>
      </w:r>
    </w:p>
    <w:p w14:paraId="509A1302" w14:textId="77777777" w:rsidR="006C00E3" w:rsidRPr="002E294B" w:rsidRDefault="006C00E3" w:rsidP="006C00E3">
      <w:pPr>
        <w:pStyle w:val="Default"/>
        <w:rPr>
          <w:color w:val="auto"/>
          <w:sz w:val="40"/>
          <w:szCs w:val="40"/>
        </w:rPr>
      </w:pPr>
      <w:r w:rsidRPr="002E294B">
        <w:rPr>
          <w:b/>
          <w:bCs/>
          <w:color w:val="auto"/>
          <w:sz w:val="40"/>
          <w:szCs w:val="40"/>
        </w:rPr>
        <w:t xml:space="preserve">ENDOCRINOLOGY </w:t>
      </w:r>
    </w:p>
    <w:p w14:paraId="41D809BF"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17FAABF2" w14:textId="77777777" w:rsidR="006C00E3" w:rsidRDefault="000F6012" w:rsidP="006C00E3">
      <w:pPr>
        <w:pStyle w:val="Default"/>
        <w:rPr>
          <w:color w:val="auto"/>
          <w:sz w:val="23"/>
          <w:szCs w:val="23"/>
        </w:rPr>
      </w:pPr>
      <w:r>
        <w:rPr>
          <w:b/>
          <w:bCs/>
          <w:color w:val="auto"/>
          <w:sz w:val="23"/>
          <w:szCs w:val="23"/>
        </w:rPr>
        <w:t>Credit</w:t>
      </w:r>
      <w:r w:rsidR="006C00E3">
        <w:rPr>
          <w:b/>
          <w:bCs/>
          <w:color w:val="auto"/>
          <w:sz w:val="23"/>
          <w:szCs w:val="23"/>
        </w:rPr>
        <w:t>:</w:t>
      </w:r>
      <w:r>
        <w:rPr>
          <w:b/>
          <w:bCs/>
          <w:color w:val="auto"/>
          <w:sz w:val="23"/>
          <w:szCs w:val="23"/>
        </w:rPr>
        <w:t xml:space="preserve"> </w:t>
      </w:r>
      <w:r w:rsidR="006C00E3">
        <w:rPr>
          <w:b/>
          <w:bCs/>
          <w:color w:val="auto"/>
          <w:sz w:val="23"/>
          <w:szCs w:val="23"/>
        </w:rPr>
        <w:t xml:space="preserve">4 </w:t>
      </w:r>
    </w:p>
    <w:p w14:paraId="06A3284D"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3C4DCD17"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0FC1D143" w14:textId="77777777" w:rsidR="006C00E3" w:rsidRDefault="006C00E3" w:rsidP="006C00E3">
      <w:pPr>
        <w:pStyle w:val="Default"/>
        <w:rPr>
          <w:color w:val="auto"/>
          <w:sz w:val="23"/>
          <w:szCs w:val="23"/>
        </w:rPr>
      </w:pPr>
      <w:r>
        <w:rPr>
          <w:b/>
          <w:bCs/>
          <w:color w:val="auto"/>
          <w:sz w:val="23"/>
          <w:szCs w:val="23"/>
        </w:rPr>
        <w:t xml:space="preserve">UNIT – I </w:t>
      </w:r>
    </w:p>
    <w:p w14:paraId="1985AC04" w14:textId="77777777" w:rsidR="006C00E3" w:rsidRDefault="006C00E3" w:rsidP="006C00E3">
      <w:pPr>
        <w:pStyle w:val="Default"/>
        <w:rPr>
          <w:color w:val="auto"/>
          <w:sz w:val="23"/>
          <w:szCs w:val="23"/>
        </w:rPr>
      </w:pPr>
      <w:r>
        <w:rPr>
          <w:color w:val="auto"/>
          <w:sz w:val="23"/>
          <w:szCs w:val="23"/>
        </w:rPr>
        <w:t xml:space="preserve">Definition and scope of endocrinology; Structure of various endocrine glands; Phylogeny of endocrine glands </w:t>
      </w:r>
    </w:p>
    <w:p w14:paraId="3824E387" w14:textId="77777777" w:rsidR="006C00E3" w:rsidRDefault="006C00E3" w:rsidP="006C00E3">
      <w:pPr>
        <w:pStyle w:val="Default"/>
        <w:rPr>
          <w:color w:val="auto"/>
          <w:sz w:val="23"/>
          <w:szCs w:val="23"/>
        </w:rPr>
      </w:pPr>
      <w:r>
        <w:rPr>
          <w:color w:val="auto"/>
          <w:sz w:val="23"/>
          <w:szCs w:val="23"/>
        </w:rPr>
        <w:t xml:space="preserve">Hormones as second messengers: endocrine, paracrine and autocrine hormones. Structure and function of the hypothalamus: </w:t>
      </w:r>
      <w:proofErr w:type="spellStart"/>
      <w:r>
        <w:rPr>
          <w:color w:val="auto"/>
          <w:sz w:val="23"/>
          <w:szCs w:val="23"/>
        </w:rPr>
        <w:t>hypothalamo</w:t>
      </w:r>
      <w:proofErr w:type="spellEnd"/>
      <w:r>
        <w:rPr>
          <w:color w:val="auto"/>
          <w:sz w:val="23"/>
          <w:szCs w:val="23"/>
        </w:rPr>
        <w:t xml:space="preserve"> – hypophyseal system; feedback mechanism. Biosynthesis and physiological roles of hormones </w:t>
      </w:r>
    </w:p>
    <w:p w14:paraId="7A399638" w14:textId="77777777" w:rsidR="006C00E3" w:rsidRDefault="006C00E3" w:rsidP="006C00E3">
      <w:pPr>
        <w:pStyle w:val="Default"/>
        <w:rPr>
          <w:color w:val="auto"/>
          <w:sz w:val="23"/>
          <w:szCs w:val="23"/>
        </w:rPr>
      </w:pPr>
      <w:r>
        <w:rPr>
          <w:b/>
          <w:bCs/>
          <w:color w:val="auto"/>
          <w:sz w:val="23"/>
          <w:szCs w:val="23"/>
        </w:rPr>
        <w:t xml:space="preserve">UNIT – II </w:t>
      </w:r>
    </w:p>
    <w:p w14:paraId="0E44DCEE" w14:textId="77777777" w:rsidR="006C00E3" w:rsidRDefault="006C00E3" w:rsidP="006C00E3">
      <w:pPr>
        <w:pStyle w:val="Default"/>
        <w:rPr>
          <w:color w:val="auto"/>
          <w:sz w:val="23"/>
          <w:szCs w:val="23"/>
        </w:rPr>
      </w:pPr>
      <w:r>
        <w:rPr>
          <w:color w:val="auto"/>
          <w:sz w:val="23"/>
          <w:szCs w:val="23"/>
        </w:rPr>
        <w:t xml:space="preserve">Types of hormone receptors. Signal transduction mechanisms. Protein hormones: Membrane receptors G-proteins – cAMP signaling pathway. Thyroid hormones: Mechanism of action of thyroxine, tri-iodothyronine and tetra-iodothyronine. Mechanism of action of steroid hormones (genomic and non-genomic pathway). </w:t>
      </w:r>
    </w:p>
    <w:p w14:paraId="02DC503C" w14:textId="77777777" w:rsidR="006C00E3" w:rsidRDefault="006C00E3" w:rsidP="006C00E3">
      <w:pPr>
        <w:pStyle w:val="Default"/>
        <w:rPr>
          <w:color w:val="auto"/>
          <w:sz w:val="23"/>
          <w:szCs w:val="23"/>
        </w:rPr>
      </w:pPr>
      <w:r>
        <w:rPr>
          <w:color w:val="auto"/>
          <w:sz w:val="23"/>
          <w:szCs w:val="23"/>
        </w:rPr>
        <w:t xml:space="preserve">Inhibitors of hormone biosynthesis and their use </w:t>
      </w:r>
    </w:p>
    <w:p w14:paraId="58FEC2FF" w14:textId="77777777" w:rsidR="006C00E3" w:rsidRDefault="006C00E3" w:rsidP="006C00E3">
      <w:pPr>
        <w:pStyle w:val="Default"/>
        <w:rPr>
          <w:color w:val="auto"/>
          <w:sz w:val="23"/>
          <w:szCs w:val="23"/>
        </w:rPr>
      </w:pPr>
      <w:r>
        <w:rPr>
          <w:b/>
          <w:bCs/>
          <w:color w:val="auto"/>
          <w:sz w:val="23"/>
          <w:szCs w:val="23"/>
        </w:rPr>
        <w:t xml:space="preserve">UNIT – III </w:t>
      </w:r>
    </w:p>
    <w:p w14:paraId="408B8921" w14:textId="77777777" w:rsidR="006C00E3" w:rsidRDefault="006C00E3" w:rsidP="006C00E3">
      <w:pPr>
        <w:pStyle w:val="Default"/>
        <w:rPr>
          <w:color w:val="auto"/>
          <w:sz w:val="23"/>
          <w:szCs w:val="23"/>
        </w:rPr>
      </w:pPr>
      <w:r>
        <w:rPr>
          <w:color w:val="auto"/>
          <w:sz w:val="23"/>
          <w:szCs w:val="23"/>
        </w:rPr>
        <w:t xml:space="preserve">Renin – Angiotensin System (RAS). Erythropoietin and Atrial Natriuretic Factor (ANF). </w:t>
      </w:r>
      <w:proofErr w:type="spellStart"/>
      <w:r>
        <w:rPr>
          <w:color w:val="auto"/>
          <w:sz w:val="23"/>
          <w:szCs w:val="23"/>
        </w:rPr>
        <w:t>Thymosins</w:t>
      </w:r>
      <w:proofErr w:type="spellEnd"/>
      <w:r>
        <w:rPr>
          <w:color w:val="auto"/>
          <w:sz w:val="23"/>
          <w:szCs w:val="23"/>
        </w:rPr>
        <w:t xml:space="preserve"> and Growth factors. Role of parathormone, calcitonin and cholecalciferol (Vit D) in calcium homeostasis. Role of insulin and glucagon in glucose homeostasis. </w:t>
      </w:r>
    </w:p>
    <w:p w14:paraId="44189553" w14:textId="77777777" w:rsidR="0075041B" w:rsidRDefault="0075041B" w:rsidP="0075041B">
      <w:pPr>
        <w:pStyle w:val="Default"/>
        <w:rPr>
          <w:b/>
          <w:bCs/>
          <w:color w:val="auto"/>
          <w:sz w:val="23"/>
          <w:szCs w:val="23"/>
        </w:rPr>
      </w:pPr>
    </w:p>
    <w:p w14:paraId="7E255EED" w14:textId="77777777" w:rsidR="0075041B" w:rsidRDefault="006C00E3" w:rsidP="0075041B">
      <w:pPr>
        <w:pStyle w:val="Default"/>
        <w:rPr>
          <w:color w:val="auto"/>
          <w:sz w:val="16"/>
          <w:szCs w:val="16"/>
        </w:rPr>
      </w:pPr>
      <w:r>
        <w:rPr>
          <w:b/>
          <w:bCs/>
          <w:color w:val="auto"/>
          <w:sz w:val="23"/>
          <w:szCs w:val="23"/>
        </w:rPr>
        <w:t xml:space="preserve">UNIT – IV </w:t>
      </w:r>
    </w:p>
    <w:p w14:paraId="7AB798C3" w14:textId="77777777" w:rsidR="006C00E3" w:rsidRDefault="006C00E3" w:rsidP="0075041B">
      <w:pPr>
        <w:pStyle w:val="Default"/>
        <w:rPr>
          <w:color w:val="auto"/>
          <w:sz w:val="23"/>
          <w:szCs w:val="23"/>
        </w:rPr>
      </w:pPr>
      <w:r>
        <w:rPr>
          <w:color w:val="auto"/>
          <w:sz w:val="23"/>
          <w:szCs w:val="23"/>
        </w:rPr>
        <w:t xml:space="preserve">Ovaries and testis, hormonal control of reproduction </w:t>
      </w:r>
    </w:p>
    <w:p w14:paraId="706C7BFB" w14:textId="77777777" w:rsidR="006C00E3" w:rsidRDefault="006C00E3" w:rsidP="006C00E3">
      <w:pPr>
        <w:pStyle w:val="Default"/>
        <w:rPr>
          <w:color w:val="auto"/>
          <w:sz w:val="23"/>
          <w:szCs w:val="23"/>
        </w:rPr>
      </w:pPr>
      <w:r>
        <w:rPr>
          <w:color w:val="auto"/>
          <w:sz w:val="23"/>
          <w:szCs w:val="23"/>
        </w:rPr>
        <w:t xml:space="preserve">Regulation of gonadal activity: Hypothalamus – hypophyseal – gonadal axis. </w:t>
      </w:r>
    </w:p>
    <w:p w14:paraId="0CDD31DD" w14:textId="77777777" w:rsidR="006C00E3" w:rsidRDefault="006C00E3" w:rsidP="006C00E3">
      <w:pPr>
        <w:pStyle w:val="Default"/>
        <w:rPr>
          <w:color w:val="auto"/>
          <w:sz w:val="23"/>
          <w:szCs w:val="23"/>
        </w:rPr>
      </w:pPr>
      <w:proofErr w:type="spellStart"/>
      <w:r>
        <w:rPr>
          <w:color w:val="auto"/>
          <w:sz w:val="23"/>
          <w:szCs w:val="23"/>
        </w:rPr>
        <w:t>Oestrous</w:t>
      </w:r>
      <w:proofErr w:type="spellEnd"/>
      <w:r>
        <w:rPr>
          <w:color w:val="auto"/>
          <w:sz w:val="23"/>
          <w:szCs w:val="23"/>
        </w:rPr>
        <w:t xml:space="preserve"> and menstrual cycles and their regulation by hormones </w:t>
      </w:r>
    </w:p>
    <w:p w14:paraId="1CCEB17F" w14:textId="77777777" w:rsidR="006C00E3" w:rsidRDefault="006C00E3" w:rsidP="006C00E3">
      <w:pPr>
        <w:pStyle w:val="Default"/>
        <w:rPr>
          <w:color w:val="auto"/>
          <w:sz w:val="23"/>
          <w:szCs w:val="23"/>
        </w:rPr>
      </w:pPr>
      <w:r>
        <w:rPr>
          <w:color w:val="auto"/>
          <w:sz w:val="23"/>
          <w:szCs w:val="23"/>
        </w:rPr>
        <w:t xml:space="preserve">Pineal and photoperiodic regulation of breeding cycle of vertebrates </w:t>
      </w:r>
    </w:p>
    <w:p w14:paraId="407C102E" w14:textId="77777777" w:rsidR="006C00E3" w:rsidRDefault="006C00E3" w:rsidP="006C00E3">
      <w:pPr>
        <w:pStyle w:val="Default"/>
        <w:rPr>
          <w:color w:val="auto"/>
          <w:sz w:val="23"/>
          <w:szCs w:val="23"/>
        </w:rPr>
      </w:pPr>
      <w:r>
        <w:rPr>
          <w:color w:val="auto"/>
          <w:sz w:val="23"/>
          <w:szCs w:val="23"/>
        </w:rPr>
        <w:t xml:space="preserve">Current developments in design and production of hormonal contraceptives, </w:t>
      </w:r>
    </w:p>
    <w:p w14:paraId="728593A4" w14:textId="77777777" w:rsidR="006C00E3" w:rsidRDefault="006C00E3" w:rsidP="006C00E3">
      <w:pPr>
        <w:pStyle w:val="Default"/>
        <w:rPr>
          <w:color w:val="auto"/>
          <w:sz w:val="23"/>
          <w:szCs w:val="23"/>
        </w:rPr>
      </w:pPr>
      <w:r>
        <w:rPr>
          <w:color w:val="auto"/>
          <w:sz w:val="23"/>
          <w:szCs w:val="23"/>
        </w:rPr>
        <w:t xml:space="preserve">Recombinant protein hormones production and application in regulation of fertility in farm animals and humans </w:t>
      </w:r>
    </w:p>
    <w:p w14:paraId="097E001B" w14:textId="77777777" w:rsidR="006C00E3" w:rsidRDefault="006C00E3" w:rsidP="006C00E3">
      <w:pPr>
        <w:pStyle w:val="Default"/>
        <w:rPr>
          <w:color w:val="auto"/>
          <w:sz w:val="23"/>
          <w:szCs w:val="23"/>
        </w:rPr>
      </w:pPr>
      <w:r>
        <w:rPr>
          <w:b/>
          <w:bCs/>
          <w:color w:val="auto"/>
          <w:sz w:val="23"/>
          <w:szCs w:val="23"/>
        </w:rPr>
        <w:t xml:space="preserve">List of Recommended Books </w:t>
      </w:r>
    </w:p>
    <w:p w14:paraId="41D6B34C" w14:textId="77777777" w:rsidR="006C00E3" w:rsidRDefault="006C00E3" w:rsidP="006C00E3">
      <w:pPr>
        <w:pStyle w:val="Default"/>
        <w:spacing w:after="20"/>
        <w:rPr>
          <w:color w:val="auto"/>
          <w:sz w:val="23"/>
          <w:szCs w:val="23"/>
        </w:rPr>
      </w:pPr>
      <w:r>
        <w:rPr>
          <w:color w:val="auto"/>
          <w:sz w:val="23"/>
          <w:szCs w:val="23"/>
        </w:rPr>
        <w:t xml:space="preserve">1. Mac E. Hadley, Jon E. Levine. Endocrinology, Pearson Prentice Hall, 2007 </w:t>
      </w:r>
    </w:p>
    <w:p w14:paraId="64A939E2" w14:textId="77777777" w:rsidR="006C00E3" w:rsidRDefault="006C00E3" w:rsidP="006C00E3">
      <w:pPr>
        <w:pStyle w:val="Default"/>
        <w:spacing w:after="20"/>
        <w:rPr>
          <w:color w:val="auto"/>
          <w:sz w:val="23"/>
          <w:szCs w:val="23"/>
        </w:rPr>
      </w:pPr>
      <w:r>
        <w:rPr>
          <w:color w:val="auto"/>
          <w:sz w:val="23"/>
          <w:szCs w:val="23"/>
        </w:rPr>
        <w:t xml:space="preserve">2. H. Maurice Goodman. Basic Medical Endocrinology, Fourth Edition, 2008, Academic Press, Elsevier </w:t>
      </w:r>
    </w:p>
    <w:p w14:paraId="4B1E73AF" w14:textId="77777777" w:rsidR="006C00E3" w:rsidRDefault="006C00E3" w:rsidP="006C00E3">
      <w:pPr>
        <w:pStyle w:val="Default"/>
        <w:spacing w:after="20"/>
        <w:rPr>
          <w:color w:val="auto"/>
          <w:sz w:val="23"/>
          <w:szCs w:val="23"/>
        </w:rPr>
      </w:pPr>
      <w:r>
        <w:rPr>
          <w:color w:val="auto"/>
          <w:sz w:val="23"/>
          <w:szCs w:val="23"/>
        </w:rPr>
        <w:t xml:space="preserve">3. F Bolander. Molecular Endocrinology, 3rd Edition, 2004, Academic Press, Elsevier </w:t>
      </w:r>
    </w:p>
    <w:p w14:paraId="6A48DF95" w14:textId="77777777" w:rsidR="006C00E3" w:rsidRDefault="006C00E3" w:rsidP="006C00E3">
      <w:pPr>
        <w:pStyle w:val="Default"/>
        <w:spacing w:after="20"/>
        <w:rPr>
          <w:color w:val="auto"/>
          <w:sz w:val="23"/>
          <w:szCs w:val="23"/>
        </w:rPr>
      </w:pPr>
      <w:r>
        <w:rPr>
          <w:color w:val="auto"/>
          <w:sz w:val="23"/>
          <w:szCs w:val="23"/>
        </w:rPr>
        <w:t xml:space="preserve">4. E.J.W. Barrington. General and Comparative Endocrinology, Oxford, Clarendon Press. </w:t>
      </w:r>
    </w:p>
    <w:p w14:paraId="08B63D43" w14:textId="77777777" w:rsidR="006C00E3" w:rsidRDefault="006C00E3" w:rsidP="006C00E3">
      <w:pPr>
        <w:pStyle w:val="Default"/>
        <w:spacing w:after="20"/>
        <w:rPr>
          <w:color w:val="auto"/>
          <w:sz w:val="23"/>
          <w:szCs w:val="23"/>
        </w:rPr>
      </w:pPr>
      <w:r>
        <w:rPr>
          <w:color w:val="auto"/>
          <w:sz w:val="23"/>
          <w:szCs w:val="23"/>
        </w:rPr>
        <w:t xml:space="preserve">5. P.J. Bentley. Comparative Vertebrate Endocrinology. Cambridge University Press. </w:t>
      </w:r>
    </w:p>
    <w:p w14:paraId="5258D68E" w14:textId="77777777" w:rsidR="006C00E3" w:rsidRDefault="006C00E3" w:rsidP="006C00E3">
      <w:pPr>
        <w:pStyle w:val="Default"/>
        <w:spacing w:after="20"/>
        <w:rPr>
          <w:color w:val="auto"/>
          <w:sz w:val="23"/>
          <w:szCs w:val="23"/>
        </w:rPr>
      </w:pPr>
      <w:r>
        <w:rPr>
          <w:color w:val="auto"/>
          <w:sz w:val="23"/>
          <w:szCs w:val="23"/>
        </w:rPr>
        <w:t xml:space="preserve">6. R.H. Williams. Text Book of Endocrinology, W.B. Saunders </w:t>
      </w:r>
    </w:p>
    <w:p w14:paraId="352BEDAA" w14:textId="77777777" w:rsidR="006C00E3" w:rsidRDefault="006C00E3" w:rsidP="006C00E3">
      <w:pPr>
        <w:pStyle w:val="Default"/>
        <w:spacing w:after="20"/>
        <w:rPr>
          <w:color w:val="auto"/>
          <w:sz w:val="23"/>
          <w:szCs w:val="23"/>
        </w:rPr>
      </w:pPr>
      <w:r>
        <w:rPr>
          <w:color w:val="auto"/>
          <w:sz w:val="23"/>
          <w:szCs w:val="23"/>
        </w:rPr>
        <w:t xml:space="preserve">7. C.R. Martin. Endocrine Physiology. Oxford Univ. Press. </w:t>
      </w:r>
    </w:p>
    <w:p w14:paraId="714951B2" w14:textId="77777777" w:rsidR="006C00E3" w:rsidRDefault="006C00E3" w:rsidP="006C00E3">
      <w:pPr>
        <w:pStyle w:val="Default"/>
        <w:spacing w:after="20"/>
        <w:rPr>
          <w:color w:val="auto"/>
          <w:sz w:val="23"/>
          <w:szCs w:val="23"/>
        </w:rPr>
      </w:pPr>
      <w:r>
        <w:rPr>
          <w:color w:val="auto"/>
          <w:sz w:val="23"/>
          <w:szCs w:val="23"/>
        </w:rPr>
        <w:t xml:space="preserve">8. Bentley: Comparative Vertebrate Endocrinology (1998, Cambridge University Press) </w:t>
      </w:r>
    </w:p>
    <w:p w14:paraId="24D009AF" w14:textId="77777777" w:rsidR="006C00E3" w:rsidRDefault="006C00E3" w:rsidP="006C00E3">
      <w:pPr>
        <w:pStyle w:val="Default"/>
        <w:rPr>
          <w:color w:val="auto"/>
          <w:sz w:val="23"/>
          <w:szCs w:val="23"/>
        </w:rPr>
      </w:pPr>
      <w:r>
        <w:rPr>
          <w:color w:val="auto"/>
          <w:sz w:val="23"/>
          <w:szCs w:val="23"/>
        </w:rPr>
        <w:t>9. Chester-Jones et al: Fundamentals of Comparat</w:t>
      </w:r>
      <w:r w:rsidR="0075041B">
        <w:rPr>
          <w:color w:val="auto"/>
          <w:sz w:val="23"/>
          <w:szCs w:val="23"/>
        </w:rPr>
        <w:t xml:space="preserve">ive Endocrinology (1987, Plenum </w:t>
      </w:r>
      <w:r>
        <w:rPr>
          <w:color w:val="auto"/>
          <w:sz w:val="23"/>
          <w:szCs w:val="23"/>
        </w:rPr>
        <w:t xml:space="preserve">Press) </w:t>
      </w:r>
    </w:p>
    <w:p w14:paraId="5C104754" w14:textId="77777777" w:rsidR="006C00E3" w:rsidRDefault="006C00E3" w:rsidP="006C00E3">
      <w:pPr>
        <w:pStyle w:val="Default"/>
        <w:spacing w:after="16"/>
        <w:rPr>
          <w:color w:val="auto"/>
          <w:sz w:val="23"/>
          <w:szCs w:val="23"/>
        </w:rPr>
      </w:pPr>
      <w:r>
        <w:rPr>
          <w:color w:val="auto"/>
          <w:sz w:val="23"/>
          <w:szCs w:val="23"/>
        </w:rPr>
        <w:t xml:space="preserve">10. </w:t>
      </w:r>
      <w:proofErr w:type="spellStart"/>
      <w:r>
        <w:rPr>
          <w:color w:val="auto"/>
          <w:sz w:val="23"/>
          <w:szCs w:val="23"/>
        </w:rPr>
        <w:t>Gorbman</w:t>
      </w:r>
      <w:proofErr w:type="spellEnd"/>
      <w:r>
        <w:rPr>
          <w:color w:val="auto"/>
          <w:sz w:val="23"/>
          <w:szCs w:val="23"/>
        </w:rPr>
        <w:t xml:space="preserve"> et al: Comparative Endocrinology (1983, John Wiley) </w:t>
      </w:r>
    </w:p>
    <w:p w14:paraId="778D49AA" w14:textId="77777777" w:rsidR="006C00E3" w:rsidRDefault="006C00E3" w:rsidP="006C00E3">
      <w:pPr>
        <w:pStyle w:val="Default"/>
        <w:spacing w:after="16"/>
        <w:rPr>
          <w:color w:val="auto"/>
          <w:sz w:val="23"/>
          <w:szCs w:val="23"/>
        </w:rPr>
      </w:pPr>
      <w:r>
        <w:rPr>
          <w:color w:val="auto"/>
          <w:sz w:val="23"/>
          <w:szCs w:val="23"/>
        </w:rPr>
        <w:lastRenderedPageBreak/>
        <w:t xml:space="preserve">11. Norris: Vertebrate Endocrinology (4th ed 2007, Elsevier) </w:t>
      </w:r>
    </w:p>
    <w:p w14:paraId="024FEB09" w14:textId="77777777" w:rsidR="006C00E3" w:rsidRDefault="006C00E3" w:rsidP="006C00E3">
      <w:pPr>
        <w:pStyle w:val="Default"/>
        <w:rPr>
          <w:color w:val="auto"/>
          <w:sz w:val="23"/>
          <w:szCs w:val="23"/>
        </w:rPr>
      </w:pPr>
      <w:r>
        <w:rPr>
          <w:color w:val="auto"/>
          <w:sz w:val="23"/>
          <w:szCs w:val="23"/>
        </w:rPr>
        <w:t xml:space="preserve">12. Hadley: Endocrinology, Prentice Hall (2000, International Edition) </w:t>
      </w:r>
    </w:p>
    <w:p w14:paraId="4EF85784" w14:textId="77777777" w:rsidR="006C00E3" w:rsidRDefault="006C00E3" w:rsidP="006C00E3">
      <w:pPr>
        <w:pStyle w:val="Default"/>
        <w:rPr>
          <w:color w:val="auto"/>
          <w:sz w:val="23"/>
          <w:szCs w:val="23"/>
        </w:rPr>
      </w:pPr>
    </w:p>
    <w:p w14:paraId="284232FB" w14:textId="77777777" w:rsidR="006C00E3" w:rsidRDefault="006C00E3" w:rsidP="006C00E3">
      <w:pPr>
        <w:pStyle w:val="Default"/>
        <w:rPr>
          <w:color w:val="auto"/>
          <w:sz w:val="23"/>
          <w:szCs w:val="23"/>
        </w:rPr>
      </w:pPr>
      <w:r>
        <w:rPr>
          <w:b/>
          <w:bCs/>
          <w:color w:val="auto"/>
          <w:sz w:val="23"/>
          <w:szCs w:val="23"/>
        </w:rPr>
        <w:t xml:space="preserve">PRACTICALS: </w:t>
      </w:r>
    </w:p>
    <w:p w14:paraId="0EAA915E" w14:textId="77777777" w:rsidR="006C00E3" w:rsidRDefault="006C00E3" w:rsidP="006C00E3">
      <w:pPr>
        <w:pStyle w:val="Default"/>
        <w:rPr>
          <w:color w:val="auto"/>
          <w:sz w:val="23"/>
          <w:szCs w:val="23"/>
        </w:rPr>
      </w:pPr>
      <w:r>
        <w:rPr>
          <w:color w:val="auto"/>
          <w:sz w:val="23"/>
          <w:szCs w:val="23"/>
        </w:rPr>
        <w:t xml:space="preserve">1. Study of endocrine glands in rat. </w:t>
      </w:r>
    </w:p>
    <w:p w14:paraId="40976FE2" w14:textId="77777777" w:rsidR="006C00E3" w:rsidRDefault="006C00E3" w:rsidP="006C00E3">
      <w:pPr>
        <w:pStyle w:val="Default"/>
        <w:rPr>
          <w:color w:val="auto"/>
          <w:sz w:val="23"/>
          <w:szCs w:val="23"/>
        </w:rPr>
      </w:pPr>
      <w:r>
        <w:rPr>
          <w:color w:val="auto"/>
          <w:sz w:val="23"/>
          <w:szCs w:val="23"/>
        </w:rPr>
        <w:t xml:space="preserve">2. Estimation of hormones by ELISA (LH, FSH, Progesterone). </w:t>
      </w:r>
    </w:p>
    <w:p w14:paraId="0CABF571" w14:textId="77777777" w:rsidR="006C00E3" w:rsidRDefault="006C00E3" w:rsidP="006C00E3">
      <w:pPr>
        <w:pStyle w:val="Default"/>
        <w:rPr>
          <w:color w:val="auto"/>
          <w:sz w:val="23"/>
          <w:szCs w:val="23"/>
        </w:rPr>
      </w:pPr>
      <w:r>
        <w:rPr>
          <w:color w:val="auto"/>
          <w:sz w:val="23"/>
          <w:szCs w:val="23"/>
        </w:rPr>
        <w:t xml:space="preserve">3. Demonstration of </w:t>
      </w:r>
      <w:proofErr w:type="spellStart"/>
      <w:r>
        <w:rPr>
          <w:color w:val="auto"/>
          <w:sz w:val="23"/>
          <w:szCs w:val="23"/>
        </w:rPr>
        <w:t>Hypothalamohypophysio</w:t>
      </w:r>
      <w:proofErr w:type="spellEnd"/>
      <w:r>
        <w:rPr>
          <w:color w:val="auto"/>
          <w:sz w:val="23"/>
          <w:szCs w:val="23"/>
        </w:rPr>
        <w:t xml:space="preserve"> gonadal (HPG) axis. </w:t>
      </w:r>
    </w:p>
    <w:p w14:paraId="3BF39657" w14:textId="77777777" w:rsidR="006C00E3" w:rsidRDefault="006C00E3" w:rsidP="006C00E3">
      <w:pPr>
        <w:pStyle w:val="Default"/>
        <w:rPr>
          <w:color w:val="auto"/>
          <w:sz w:val="16"/>
          <w:szCs w:val="16"/>
        </w:rPr>
      </w:pPr>
      <w:r>
        <w:rPr>
          <w:color w:val="auto"/>
          <w:sz w:val="23"/>
          <w:szCs w:val="23"/>
        </w:rPr>
        <w:t xml:space="preserve">4. Histological preparation and immunocytochemical demonstration of endocrine tissues. </w:t>
      </w:r>
      <w:r>
        <w:rPr>
          <w:color w:val="auto"/>
          <w:sz w:val="16"/>
          <w:szCs w:val="16"/>
        </w:rPr>
        <w:t xml:space="preserve"> </w:t>
      </w:r>
    </w:p>
    <w:p w14:paraId="0ADB5A7B" w14:textId="77777777" w:rsidR="006C00E3" w:rsidRDefault="006C00E3" w:rsidP="006C00E3">
      <w:pPr>
        <w:pStyle w:val="Default"/>
        <w:rPr>
          <w:color w:val="auto"/>
        </w:rPr>
      </w:pPr>
    </w:p>
    <w:p w14:paraId="1C2AD01E"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507DA2C </w:t>
      </w:r>
    </w:p>
    <w:p w14:paraId="317EC18D" w14:textId="77777777" w:rsidR="006C00E3" w:rsidRPr="002E294B" w:rsidRDefault="006C00E3" w:rsidP="006C00E3">
      <w:pPr>
        <w:pStyle w:val="Default"/>
        <w:rPr>
          <w:color w:val="auto"/>
          <w:sz w:val="40"/>
          <w:szCs w:val="40"/>
        </w:rPr>
      </w:pPr>
      <w:r w:rsidRPr="002E294B">
        <w:rPr>
          <w:b/>
          <w:bCs/>
          <w:color w:val="auto"/>
          <w:sz w:val="40"/>
          <w:szCs w:val="40"/>
        </w:rPr>
        <w:t xml:space="preserve">CANCER AND RADIATION BIOLOGY </w:t>
      </w:r>
    </w:p>
    <w:p w14:paraId="66D40FF8"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70757D73" w14:textId="77777777" w:rsidR="006C00E3" w:rsidRDefault="00E575B8" w:rsidP="006C00E3">
      <w:pPr>
        <w:pStyle w:val="Default"/>
        <w:rPr>
          <w:color w:val="auto"/>
          <w:sz w:val="23"/>
          <w:szCs w:val="23"/>
        </w:rPr>
      </w:pPr>
      <w:r>
        <w:rPr>
          <w:b/>
          <w:bCs/>
          <w:color w:val="auto"/>
          <w:sz w:val="23"/>
          <w:szCs w:val="23"/>
        </w:rPr>
        <w:t>Credit: 4</w:t>
      </w:r>
      <w:r w:rsidR="006C00E3">
        <w:rPr>
          <w:b/>
          <w:bCs/>
          <w:color w:val="auto"/>
          <w:sz w:val="23"/>
          <w:szCs w:val="23"/>
        </w:rPr>
        <w:t xml:space="preserve"> </w:t>
      </w:r>
    </w:p>
    <w:p w14:paraId="665A953E"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3C1C5E17"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275267C8" w14:textId="77777777" w:rsidR="006C00E3" w:rsidRDefault="006C00E3" w:rsidP="006C00E3">
      <w:pPr>
        <w:pStyle w:val="Default"/>
        <w:rPr>
          <w:color w:val="auto"/>
          <w:sz w:val="22"/>
          <w:szCs w:val="22"/>
        </w:rPr>
      </w:pPr>
      <w:r>
        <w:rPr>
          <w:b/>
          <w:bCs/>
          <w:color w:val="auto"/>
          <w:sz w:val="22"/>
          <w:szCs w:val="22"/>
        </w:rPr>
        <w:t xml:space="preserve">UNIT – I </w:t>
      </w:r>
    </w:p>
    <w:p w14:paraId="1F642BD1" w14:textId="77777777" w:rsidR="006C00E3" w:rsidRDefault="006C00E3" w:rsidP="006C00E3">
      <w:pPr>
        <w:pStyle w:val="Default"/>
        <w:rPr>
          <w:color w:val="auto"/>
          <w:sz w:val="23"/>
          <w:szCs w:val="23"/>
        </w:rPr>
      </w:pPr>
      <w:r>
        <w:rPr>
          <w:color w:val="auto"/>
          <w:sz w:val="23"/>
          <w:szCs w:val="23"/>
        </w:rPr>
        <w:t xml:space="preserve">Genetic rearrangements in progenitor cells, oncogenes, tumor suppressor genes, cancer and the cell cycle, virus-induced cancer, metastasis, interaction of cancer cells with normal cells, apoptosis, therapeutic interventions of uncontrolled cell growth </w:t>
      </w:r>
    </w:p>
    <w:p w14:paraId="60F1A154" w14:textId="77777777" w:rsidR="006C00E3" w:rsidRDefault="006C00E3" w:rsidP="006C00E3">
      <w:pPr>
        <w:pStyle w:val="Default"/>
        <w:rPr>
          <w:color w:val="auto"/>
          <w:sz w:val="23"/>
          <w:szCs w:val="23"/>
        </w:rPr>
      </w:pPr>
      <w:r>
        <w:rPr>
          <w:b/>
          <w:bCs/>
          <w:color w:val="auto"/>
          <w:sz w:val="23"/>
          <w:szCs w:val="23"/>
        </w:rPr>
        <w:t xml:space="preserve">UNIT-II </w:t>
      </w:r>
    </w:p>
    <w:p w14:paraId="30C6FA65" w14:textId="77777777" w:rsidR="006C00E3" w:rsidRDefault="006C00E3" w:rsidP="006C00E3">
      <w:pPr>
        <w:pStyle w:val="Default"/>
        <w:rPr>
          <w:color w:val="auto"/>
          <w:sz w:val="23"/>
          <w:szCs w:val="23"/>
        </w:rPr>
      </w:pPr>
      <w:r>
        <w:rPr>
          <w:color w:val="auto"/>
          <w:sz w:val="23"/>
          <w:szCs w:val="23"/>
        </w:rPr>
        <w:t xml:space="preserve">Hallmarks of Cancer I: Mechanism of tissue invasion and metastasis, </w:t>
      </w:r>
      <w:proofErr w:type="spellStart"/>
      <w:r>
        <w:rPr>
          <w:color w:val="auto"/>
          <w:sz w:val="23"/>
          <w:szCs w:val="23"/>
        </w:rPr>
        <w:t>Micrometastasis</w:t>
      </w:r>
      <w:proofErr w:type="spellEnd"/>
      <w:r>
        <w:rPr>
          <w:color w:val="auto"/>
          <w:sz w:val="23"/>
          <w:szCs w:val="23"/>
        </w:rPr>
        <w:t xml:space="preserve">, </w:t>
      </w:r>
      <w:proofErr w:type="spellStart"/>
      <w:r>
        <w:rPr>
          <w:color w:val="auto"/>
          <w:sz w:val="23"/>
          <w:szCs w:val="23"/>
        </w:rPr>
        <w:t>dromancy</w:t>
      </w:r>
      <w:proofErr w:type="spellEnd"/>
      <w:r>
        <w:rPr>
          <w:color w:val="auto"/>
          <w:sz w:val="23"/>
          <w:szCs w:val="23"/>
        </w:rPr>
        <w:t xml:space="preserve">, and colonization. </w:t>
      </w:r>
      <w:proofErr w:type="spellStart"/>
      <w:r>
        <w:rPr>
          <w:color w:val="auto"/>
          <w:sz w:val="23"/>
          <w:szCs w:val="23"/>
        </w:rPr>
        <w:t>Tumour</w:t>
      </w:r>
      <w:proofErr w:type="spellEnd"/>
      <w:r>
        <w:rPr>
          <w:color w:val="auto"/>
          <w:sz w:val="23"/>
          <w:szCs w:val="23"/>
        </w:rPr>
        <w:t xml:space="preserve"> angiogenesis. </w:t>
      </w:r>
      <w:proofErr w:type="spellStart"/>
      <w:r>
        <w:rPr>
          <w:color w:val="auto"/>
          <w:sz w:val="23"/>
          <w:szCs w:val="23"/>
        </w:rPr>
        <w:t>Tumour</w:t>
      </w:r>
      <w:proofErr w:type="spellEnd"/>
      <w:r>
        <w:rPr>
          <w:color w:val="auto"/>
          <w:sz w:val="23"/>
          <w:szCs w:val="23"/>
        </w:rPr>
        <w:t xml:space="preserve">: Benign </w:t>
      </w:r>
      <w:proofErr w:type="spellStart"/>
      <w:r>
        <w:rPr>
          <w:color w:val="auto"/>
          <w:sz w:val="23"/>
          <w:szCs w:val="23"/>
        </w:rPr>
        <w:t>tumour</w:t>
      </w:r>
      <w:proofErr w:type="spellEnd"/>
      <w:r>
        <w:rPr>
          <w:color w:val="auto"/>
          <w:sz w:val="23"/>
          <w:szCs w:val="23"/>
        </w:rPr>
        <w:t xml:space="preserve">, Malignant </w:t>
      </w:r>
      <w:proofErr w:type="spellStart"/>
      <w:r>
        <w:rPr>
          <w:color w:val="auto"/>
          <w:sz w:val="23"/>
          <w:szCs w:val="23"/>
        </w:rPr>
        <w:t>tumour</w:t>
      </w:r>
      <w:proofErr w:type="spellEnd"/>
      <w:r>
        <w:rPr>
          <w:color w:val="auto"/>
          <w:sz w:val="23"/>
          <w:szCs w:val="23"/>
        </w:rPr>
        <w:t xml:space="preserve">, carcinoma and sarcoma, leukemia and lymphoma, epithelial and </w:t>
      </w:r>
      <w:proofErr w:type="spellStart"/>
      <w:r>
        <w:rPr>
          <w:color w:val="auto"/>
          <w:sz w:val="23"/>
          <w:szCs w:val="23"/>
        </w:rPr>
        <w:t>non epithelial</w:t>
      </w:r>
      <w:proofErr w:type="spellEnd"/>
      <w:r>
        <w:rPr>
          <w:color w:val="auto"/>
          <w:sz w:val="23"/>
          <w:szCs w:val="23"/>
        </w:rPr>
        <w:t xml:space="preserve"> </w:t>
      </w:r>
      <w:proofErr w:type="spellStart"/>
      <w:r>
        <w:rPr>
          <w:color w:val="auto"/>
          <w:sz w:val="23"/>
          <w:szCs w:val="23"/>
        </w:rPr>
        <w:t>tumours</w:t>
      </w:r>
      <w:proofErr w:type="spellEnd"/>
      <w:r>
        <w:rPr>
          <w:color w:val="auto"/>
          <w:sz w:val="23"/>
          <w:szCs w:val="23"/>
        </w:rPr>
        <w:t xml:space="preserve">, specialized </w:t>
      </w:r>
      <w:proofErr w:type="spellStart"/>
      <w:r>
        <w:rPr>
          <w:color w:val="auto"/>
          <w:sz w:val="23"/>
          <w:szCs w:val="23"/>
        </w:rPr>
        <w:t>tumours</w:t>
      </w:r>
      <w:proofErr w:type="spellEnd"/>
      <w:r>
        <w:rPr>
          <w:color w:val="auto"/>
          <w:sz w:val="23"/>
          <w:szCs w:val="23"/>
        </w:rPr>
        <w:t xml:space="preserve"> </w:t>
      </w:r>
    </w:p>
    <w:p w14:paraId="5C80B73A" w14:textId="77777777" w:rsidR="006C00E3" w:rsidRDefault="006C00E3" w:rsidP="006C00E3">
      <w:pPr>
        <w:pStyle w:val="Default"/>
        <w:rPr>
          <w:color w:val="auto"/>
          <w:sz w:val="23"/>
          <w:szCs w:val="23"/>
        </w:rPr>
      </w:pPr>
      <w:r>
        <w:rPr>
          <w:b/>
          <w:bCs/>
          <w:color w:val="auto"/>
          <w:sz w:val="23"/>
          <w:szCs w:val="23"/>
        </w:rPr>
        <w:t xml:space="preserve">UNIT III </w:t>
      </w:r>
    </w:p>
    <w:p w14:paraId="5102114C" w14:textId="77777777" w:rsidR="006C00E3" w:rsidRDefault="006C00E3" w:rsidP="006C00E3">
      <w:pPr>
        <w:pStyle w:val="Default"/>
        <w:rPr>
          <w:color w:val="auto"/>
          <w:sz w:val="23"/>
          <w:szCs w:val="23"/>
        </w:rPr>
      </w:pPr>
      <w:r>
        <w:rPr>
          <w:color w:val="auto"/>
          <w:sz w:val="23"/>
          <w:szCs w:val="23"/>
        </w:rPr>
        <w:t>Genetic basis of cancer: Proto-oncogene and oncogene (</w:t>
      </w:r>
      <w:proofErr w:type="spellStart"/>
      <w:r>
        <w:rPr>
          <w:color w:val="auto"/>
          <w:sz w:val="23"/>
          <w:szCs w:val="23"/>
        </w:rPr>
        <w:t>ras</w:t>
      </w:r>
      <w:proofErr w:type="spellEnd"/>
      <w:r>
        <w:rPr>
          <w:color w:val="auto"/>
          <w:sz w:val="23"/>
          <w:szCs w:val="23"/>
        </w:rPr>
        <w:t xml:space="preserve">, </w:t>
      </w:r>
      <w:proofErr w:type="spellStart"/>
      <w:r>
        <w:rPr>
          <w:color w:val="auto"/>
          <w:sz w:val="23"/>
          <w:szCs w:val="23"/>
        </w:rPr>
        <w:t>myc</w:t>
      </w:r>
      <w:proofErr w:type="spellEnd"/>
      <w:r>
        <w:rPr>
          <w:color w:val="auto"/>
          <w:sz w:val="23"/>
          <w:szCs w:val="23"/>
        </w:rPr>
        <w:t xml:space="preserve">, </w:t>
      </w:r>
      <w:proofErr w:type="spellStart"/>
      <w:r>
        <w:rPr>
          <w:color w:val="auto"/>
          <w:sz w:val="23"/>
          <w:szCs w:val="23"/>
        </w:rPr>
        <w:t>abl</w:t>
      </w:r>
      <w:proofErr w:type="spellEnd"/>
      <w:r>
        <w:rPr>
          <w:color w:val="auto"/>
          <w:sz w:val="23"/>
          <w:szCs w:val="23"/>
        </w:rPr>
        <w:t xml:space="preserve">). </w:t>
      </w:r>
      <w:proofErr w:type="spellStart"/>
      <w:r>
        <w:rPr>
          <w:color w:val="auto"/>
          <w:sz w:val="23"/>
          <w:szCs w:val="23"/>
        </w:rPr>
        <w:t>Tumour</w:t>
      </w:r>
      <w:proofErr w:type="spellEnd"/>
      <w:r>
        <w:rPr>
          <w:color w:val="auto"/>
          <w:sz w:val="23"/>
          <w:szCs w:val="23"/>
        </w:rPr>
        <w:t xml:space="preserve"> suppressor gene (p53, RB, BRCA1 and BRCA 2). </w:t>
      </w:r>
      <w:proofErr w:type="spellStart"/>
      <w:r>
        <w:rPr>
          <w:color w:val="auto"/>
          <w:sz w:val="23"/>
          <w:szCs w:val="23"/>
        </w:rPr>
        <w:t>Tumour</w:t>
      </w:r>
      <w:proofErr w:type="spellEnd"/>
      <w:r>
        <w:rPr>
          <w:color w:val="auto"/>
          <w:sz w:val="23"/>
          <w:szCs w:val="23"/>
        </w:rPr>
        <w:t xml:space="preserve"> viruses and retrotransposons. Growth factors and signal transduction. Euchromatin and heterochromatin, Preparation of metaphase plate (Chromosome banding pattern). </w:t>
      </w:r>
    </w:p>
    <w:p w14:paraId="575E79A8" w14:textId="77777777" w:rsidR="006C00E3" w:rsidRDefault="006C00E3" w:rsidP="006C00E3">
      <w:pPr>
        <w:pStyle w:val="Default"/>
        <w:rPr>
          <w:color w:val="auto"/>
          <w:sz w:val="23"/>
          <w:szCs w:val="23"/>
        </w:rPr>
      </w:pPr>
      <w:r>
        <w:rPr>
          <w:b/>
          <w:bCs/>
          <w:color w:val="auto"/>
          <w:sz w:val="23"/>
          <w:szCs w:val="23"/>
        </w:rPr>
        <w:t xml:space="preserve">UNIT IV </w:t>
      </w:r>
    </w:p>
    <w:p w14:paraId="5E6E1532" w14:textId="77777777" w:rsidR="00047F07" w:rsidRDefault="006C00E3" w:rsidP="00047F07">
      <w:pPr>
        <w:pStyle w:val="Default"/>
        <w:rPr>
          <w:color w:val="auto"/>
          <w:sz w:val="16"/>
          <w:szCs w:val="16"/>
        </w:rPr>
      </w:pPr>
      <w:r>
        <w:rPr>
          <w:color w:val="auto"/>
          <w:sz w:val="23"/>
          <w:szCs w:val="23"/>
        </w:rPr>
        <w:t xml:space="preserve">Treatment of cancer: surgery, radiation therapy, chemotherapy, hormone therapy, immune therapy, hyperthermia, gene therapy, other treatment methods </w:t>
      </w:r>
      <w:proofErr w:type="gramStart"/>
      <w:r>
        <w:rPr>
          <w:color w:val="auto"/>
          <w:sz w:val="23"/>
          <w:szCs w:val="23"/>
        </w:rPr>
        <w:t>( cryosurgery</w:t>
      </w:r>
      <w:proofErr w:type="gramEnd"/>
      <w:r>
        <w:rPr>
          <w:color w:val="auto"/>
          <w:sz w:val="23"/>
          <w:szCs w:val="23"/>
        </w:rPr>
        <w:t xml:space="preserve">, laser therapy, photodynamic therapy) </w:t>
      </w:r>
      <w:r w:rsidR="00047F07">
        <w:rPr>
          <w:color w:val="auto"/>
          <w:sz w:val="16"/>
          <w:szCs w:val="16"/>
        </w:rPr>
        <w:t xml:space="preserve"> </w:t>
      </w:r>
    </w:p>
    <w:p w14:paraId="402FFFF9" w14:textId="77777777" w:rsidR="00047F07" w:rsidRDefault="00047F07" w:rsidP="00047F07">
      <w:pPr>
        <w:pStyle w:val="Default"/>
        <w:rPr>
          <w:color w:val="auto"/>
          <w:sz w:val="16"/>
          <w:szCs w:val="16"/>
        </w:rPr>
      </w:pPr>
    </w:p>
    <w:p w14:paraId="0C7BC103" w14:textId="77777777" w:rsidR="006C00E3" w:rsidRDefault="006C00E3" w:rsidP="00047F07">
      <w:pPr>
        <w:pStyle w:val="Default"/>
        <w:rPr>
          <w:color w:val="auto"/>
          <w:sz w:val="28"/>
          <w:szCs w:val="28"/>
        </w:rPr>
      </w:pPr>
      <w:r>
        <w:rPr>
          <w:b/>
          <w:bCs/>
          <w:color w:val="auto"/>
          <w:sz w:val="28"/>
          <w:szCs w:val="28"/>
        </w:rPr>
        <w:t xml:space="preserve">References </w:t>
      </w:r>
    </w:p>
    <w:p w14:paraId="02A8437F" w14:textId="77777777" w:rsidR="006C00E3" w:rsidRDefault="006C00E3" w:rsidP="006C00E3">
      <w:pPr>
        <w:pStyle w:val="Default"/>
        <w:rPr>
          <w:color w:val="auto"/>
          <w:sz w:val="23"/>
          <w:szCs w:val="23"/>
        </w:rPr>
      </w:pPr>
      <w:r>
        <w:rPr>
          <w:color w:val="auto"/>
          <w:sz w:val="23"/>
          <w:szCs w:val="23"/>
        </w:rPr>
        <w:t xml:space="preserve">1. Lauren Pecorino (2012) Molecular Biology of Cancer: Mechanisms, Targets, and Therapeutics (2nd Edition) by Oxford University Press </w:t>
      </w:r>
    </w:p>
    <w:p w14:paraId="0C32037B" w14:textId="77777777" w:rsidR="006C00E3" w:rsidRDefault="006C00E3" w:rsidP="006C00E3">
      <w:pPr>
        <w:pStyle w:val="Default"/>
        <w:rPr>
          <w:color w:val="auto"/>
          <w:sz w:val="23"/>
          <w:szCs w:val="23"/>
        </w:rPr>
      </w:pPr>
      <w:r>
        <w:rPr>
          <w:color w:val="auto"/>
          <w:sz w:val="23"/>
          <w:szCs w:val="23"/>
        </w:rPr>
        <w:t xml:space="preserve">2. Weinberg, Robert A. (2007) The Biology of Cancer. New York: Garland Science. </w:t>
      </w:r>
    </w:p>
    <w:p w14:paraId="75BC3CD5" w14:textId="77777777" w:rsidR="006C00E3" w:rsidRDefault="006C00E3" w:rsidP="006C00E3">
      <w:pPr>
        <w:pStyle w:val="Default"/>
        <w:rPr>
          <w:color w:val="auto"/>
          <w:sz w:val="23"/>
          <w:szCs w:val="23"/>
        </w:rPr>
      </w:pPr>
      <w:r>
        <w:rPr>
          <w:color w:val="auto"/>
          <w:sz w:val="23"/>
          <w:szCs w:val="23"/>
        </w:rPr>
        <w:t xml:space="preserve">3. Raymond W. </w:t>
      </w:r>
      <w:proofErr w:type="spellStart"/>
      <w:r>
        <w:rPr>
          <w:color w:val="auto"/>
          <w:sz w:val="23"/>
          <w:szCs w:val="23"/>
        </w:rPr>
        <w:t>Ruddon</w:t>
      </w:r>
      <w:proofErr w:type="spellEnd"/>
      <w:r>
        <w:rPr>
          <w:color w:val="auto"/>
          <w:sz w:val="23"/>
          <w:szCs w:val="23"/>
        </w:rPr>
        <w:t xml:space="preserve"> (2007) Cancer Biology. Oxford University Press. </w:t>
      </w:r>
    </w:p>
    <w:p w14:paraId="51769C39" w14:textId="77777777" w:rsidR="006C00E3" w:rsidRDefault="006C00E3" w:rsidP="006C00E3">
      <w:pPr>
        <w:pStyle w:val="Default"/>
        <w:rPr>
          <w:color w:val="auto"/>
          <w:sz w:val="23"/>
          <w:szCs w:val="23"/>
        </w:rPr>
      </w:pPr>
      <w:r>
        <w:rPr>
          <w:color w:val="auto"/>
          <w:sz w:val="23"/>
          <w:szCs w:val="23"/>
        </w:rPr>
        <w:t xml:space="preserve">4. L. M. Franks, N. M. Teich (1997) Introduction to the Cellular and Molecular Biology of Cancer. Oxford University Press </w:t>
      </w:r>
    </w:p>
    <w:p w14:paraId="4E541424" w14:textId="77777777" w:rsidR="006C00E3" w:rsidRDefault="006C00E3" w:rsidP="006C00E3">
      <w:pPr>
        <w:pStyle w:val="Default"/>
        <w:rPr>
          <w:color w:val="auto"/>
          <w:sz w:val="23"/>
          <w:szCs w:val="23"/>
        </w:rPr>
      </w:pPr>
      <w:r>
        <w:rPr>
          <w:color w:val="auto"/>
          <w:sz w:val="23"/>
          <w:szCs w:val="23"/>
        </w:rPr>
        <w:t xml:space="preserve">5. John Mendelsohn (2008) The molecular basis of cancer. Saunders/Elsevier </w:t>
      </w:r>
    </w:p>
    <w:p w14:paraId="0A959654" w14:textId="77777777" w:rsidR="006C00E3" w:rsidRDefault="006C00E3" w:rsidP="006C00E3">
      <w:pPr>
        <w:pStyle w:val="Default"/>
        <w:rPr>
          <w:color w:val="auto"/>
          <w:sz w:val="23"/>
          <w:szCs w:val="23"/>
        </w:rPr>
      </w:pPr>
      <w:r>
        <w:rPr>
          <w:color w:val="auto"/>
          <w:sz w:val="23"/>
          <w:szCs w:val="23"/>
        </w:rPr>
        <w:t>6. Eric J. Hall</w:t>
      </w:r>
      <w:r>
        <w:rPr>
          <w:color w:val="auto"/>
          <w:sz w:val="26"/>
          <w:szCs w:val="26"/>
        </w:rPr>
        <w:t xml:space="preserve">and Amato </w:t>
      </w:r>
      <w:proofErr w:type="spellStart"/>
      <w:r>
        <w:rPr>
          <w:color w:val="auto"/>
          <w:sz w:val="26"/>
          <w:szCs w:val="26"/>
        </w:rPr>
        <w:t>Giaccia</w:t>
      </w:r>
      <w:proofErr w:type="spellEnd"/>
      <w:r>
        <w:rPr>
          <w:color w:val="auto"/>
          <w:sz w:val="26"/>
          <w:szCs w:val="26"/>
        </w:rPr>
        <w:t xml:space="preserve"> (2011) </w:t>
      </w:r>
      <w:r>
        <w:rPr>
          <w:color w:val="auto"/>
          <w:sz w:val="23"/>
          <w:szCs w:val="23"/>
        </w:rPr>
        <w:t>Radiobiology for the Radiologist.7</w:t>
      </w:r>
      <w:r>
        <w:rPr>
          <w:color w:val="auto"/>
          <w:sz w:val="16"/>
          <w:szCs w:val="16"/>
        </w:rPr>
        <w:t>th</w:t>
      </w:r>
      <w:r>
        <w:rPr>
          <w:color w:val="auto"/>
          <w:sz w:val="23"/>
          <w:szCs w:val="23"/>
        </w:rPr>
        <w:t xml:space="preserve">edition.Lippincott Williams and Wilkins. </w:t>
      </w:r>
    </w:p>
    <w:p w14:paraId="27B4C18D" w14:textId="77777777" w:rsidR="006C00E3" w:rsidRDefault="006C00E3" w:rsidP="006C00E3">
      <w:pPr>
        <w:pStyle w:val="Default"/>
        <w:rPr>
          <w:color w:val="auto"/>
          <w:sz w:val="23"/>
          <w:szCs w:val="23"/>
        </w:rPr>
      </w:pPr>
      <w:r>
        <w:rPr>
          <w:color w:val="auto"/>
          <w:sz w:val="23"/>
          <w:szCs w:val="23"/>
        </w:rPr>
        <w:t xml:space="preserve">7. A.P. </w:t>
      </w:r>
      <w:proofErr w:type="spellStart"/>
      <w:r>
        <w:rPr>
          <w:color w:val="auto"/>
          <w:sz w:val="23"/>
          <w:szCs w:val="23"/>
        </w:rPr>
        <w:t>Casarett</w:t>
      </w:r>
      <w:proofErr w:type="spellEnd"/>
      <w:r>
        <w:rPr>
          <w:color w:val="auto"/>
          <w:sz w:val="23"/>
          <w:szCs w:val="23"/>
        </w:rPr>
        <w:t xml:space="preserve"> (1968) Radiation Biology .Prentice Hall </w:t>
      </w:r>
    </w:p>
    <w:p w14:paraId="5C71F811" w14:textId="77777777" w:rsidR="006C00E3" w:rsidRDefault="006C00E3" w:rsidP="006C00E3">
      <w:pPr>
        <w:pStyle w:val="Default"/>
        <w:rPr>
          <w:color w:val="auto"/>
          <w:sz w:val="23"/>
          <w:szCs w:val="23"/>
        </w:rPr>
      </w:pPr>
      <w:r>
        <w:rPr>
          <w:color w:val="auto"/>
          <w:sz w:val="23"/>
          <w:szCs w:val="23"/>
        </w:rPr>
        <w:t xml:space="preserve">8. </w:t>
      </w:r>
      <w:proofErr w:type="spellStart"/>
      <w:r>
        <w:rPr>
          <w:color w:val="auto"/>
          <w:sz w:val="23"/>
          <w:szCs w:val="23"/>
        </w:rPr>
        <w:t>Forshier</w:t>
      </w:r>
      <w:proofErr w:type="spellEnd"/>
      <w:r>
        <w:rPr>
          <w:color w:val="auto"/>
          <w:sz w:val="23"/>
          <w:szCs w:val="23"/>
        </w:rPr>
        <w:t xml:space="preserve"> Steven (2002) Essentials of Radiation Biology and Protection. Delmar </w:t>
      </w:r>
    </w:p>
    <w:p w14:paraId="1B4686B6" w14:textId="77777777" w:rsidR="00047F07" w:rsidRDefault="00047F07">
      <w:pPr>
        <w:rPr>
          <w:rFonts w:ascii="Times New Roman" w:hAnsi="Times New Roman" w:cs="Times New Roman"/>
          <w:b/>
          <w:bCs/>
          <w:sz w:val="48"/>
          <w:szCs w:val="48"/>
        </w:rPr>
      </w:pPr>
      <w:r>
        <w:rPr>
          <w:b/>
          <w:bCs/>
          <w:sz w:val="48"/>
          <w:szCs w:val="48"/>
        </w:rPr>
        <w:br w:type="page"/>
      </w:r>
    </w:p>
    <w:p w14:paraId="7BAAA21F" w14:textId="77777777" w:rsidR="006C00E3" w:rsidRPr="002E294B" w:rsidRDefault="006C00E3" w:rsidP="006C00E3">
      <w:pPr>
        <w:pStyle w:val="Default"/>
        <w:rPr>
          <w:color w:val="auto"/>
          <w:sz w:val="40"/>
          <w:szCs w:val="40"/>
        </w:rPr>
      </w:pPr>
      <w:r w:rsidRPr="002E294B">
        <w:rPr>
          <w:b/>
          <w:bCs/>
          <w:color w:val="auto"/>
          <w:sz w:val="40"/>
          <w:szCs w:val="40"/>
        </w:rPr>
        <w:lastRenderedPageBreak/>
        <w:t xml:space="preserve">PRACTICALS </w:t>
      </w:r>
    </w:p>
    <w:p w14:paraId="5C1A6D54" w14:textId="77777777" w:rsidR="006C00E3" w:rsidRDefault="006C00E3" w:rsidP="006C00E3">
      <w:pPr>
        <w:pStyle w:val="Default"/>
        <w:rPr>
          <w:color w:val="auto"/>
          <w:sz w:val="23"/>
          <w:szCs w:val="23"/>
        </w:rPr>
      </w:pPr>
      <w:r>
        <w:rPr>
          <w:color w:val="auto"/>
          <w:sz w:val="23"/>
          <w:szCs w:val="23"/>
        </w:rPr>
        <w:t xml:space="preserve">1. Study of Apoptotic and Necrotic morphology. </w:t>
      </w:r>
    </w:p>
    <w:p w14:paraId="7CE12945" w14:textId="77777777" w:rsidR="006C00E3" w:rsidRDefault="006C00E3" w:rsidP="006C00E3">
      <w:pPr>
        <w:pStyle w:val="Default"/>
        <w:rPr>
          <w:color w:val="auto"/>
          <w:sz w:val="23"/>
          <w:szCs w:val="23"/>
        </w:rPr>
      </w:pPr>
      <w:r>
        <w:rPr>
          <w:color w:val="auto"/>
          <w:sz w:val="23"/>
          <w:szCs w:val="23"/>
        </w:rPr>
        <w:t xml:space="preserve">2. Trypan Blue dye exclusion Test. </w:t>
      </w:r>
    </w:p>
    <w:p w14:paraId="64F942A3" w14:textId="77777777" w:rsidR="006C00E3" w:rsidRDefault="006C00E3" w:rsidP="006C00E3">
      <w:pPr>
        <w:pStyle w:val="Default"/>
        <w:rPr>
          <w:color w:val="auto"/>
          <w:sz w:val="23"/>
          <w:szCs w:val="23"/>
        </w:rPr>
      </w:pPr>
      <w:r>
        <w:rPr>
          <w:color w:val="auto"/>
          <w:sz w:val="23"/>
          <w:szCs w:val="23"/>
        </w:rPr>
        <w:t xml:space="preserve">3. Preparation of Metaphase plate. </w:t>
      </w:r>
    </w:p>
    <w:p w14:paraId="497E49BF" w14:textId="77777777" w:rsidR="006C00E3" w:rsidRDefault="006C00E3" w:rsidP="006C00E3">
      <w:pPr>
        <w:pStyle w:val="Default"/>
        <w:rPr>
          <w:color w:val="auto"/>
          <w:sz w:val="16"/>
          <w:szCs w:val="16"/>
        </w:rPr>
      </w:pPr>
      <w:r>
        <w:rPr>
          <w:color w:val="auto"/>
          <w:sz w:val="23"/>
          <w:szCs w:val="23"/>
        </w:rPr>
        <w:t xml:space="preserve">4. Study of Chromosome aberration. </w:t>
      </w:r>
      <w:r>
        <w:rPr>
          <w:color w:val="auto"/>
          <w:sz w:val="16"/>
          <w:szCs w:val="16"/>
        </w:rPr>
        <w:t xml:space="preserve"> </w:t>
      </w:r>
    </w:p>
    <w:p w14:paraId="0CDFF8C2" w14:textId="77777777" w:rsidR="006C00E3" w:rsidRDefault="006C00E3" w:rsidP="006C00E3">
      <w:pPr>
        <w:pStyle w:val="Default"/>
        <w:rPr>
          <w:color w:val="auto"/>
        </w:rPr>
      </w:pPr>
    </w:p>
    <w:p w14:paraId="0756F230"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Z00 – 509DB1 </w:t>
      </w:r>
    </w:p>
    <w:p w14:paraId="2D95C865" w14:textId="77777777" w:rsidR="006C00E3" w:rsidRPr="002E294B" w:rsidRDefault="006C00E3" w:rsidP="006C00E3">
      <w:pPr>
        <w:pStyle w:val="Default"/>
        <w:rPr>
          <w:color w:val="auto"/>
          <w:sz w:val="40"/>
          <w:szCs w:val="40"/>
        </w:rPr>
      </w:pPr>
      <w:r w:rsidRPr="002E294B">
        <w:rPr>
          <w:b/>
          <w:bCs/>
          <w:color w:val="auto"/>
          <w:sz w:val="40"/>
          <w:szCs w:val="40"/>
        </w:rPr>
        <w:t xml:space="preserve">PARASITOLOGY AND ZOONOSIS </w:t>
      </w:r>
    </w:p>
    <w:p w14:paraId="6635A3EE"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32DEC81D" w14:textId="77777777" w:rsidR="006C00E3" w:rsidRDefault="006C00E3" w:rsidP="006C00E3">
      <w:pPr>
        <w:pStyle w:val="Default"/>
        <w:rPr>
          <w:color w:val="auto"/>
          <w:sz w:val="23"/>
          <w:szCs w:val="23"/>
        </w:rPr>
      </w:pPr>
      <w:r>
        <w:rPr>
          <w:b/>
          <w:bCs/>
          <w:color w:val="auto"/>
          <w:sz w:val="23"/>
          <w:szCs w:val="23"/>
        </w:rPr>
        <w:t>Credit</w:t>
      </w:r>
      <w:r w:rsidR="00FE7B2F">
        <w:rPr>
          <w:b/>
          <w:bCs/>
          <w:color w:val="auto"/>
          <w:sz w:val="23"/>
          <w:szCs w:val="23"/>
        </w:rPr>
        <w:t>: 4</w:t>
      </w:r>
      <w:r>
        <w:rPr>
          <w:b/>
          <w:bCs/>
          <w:color w:val="auto"/>
          <w:sz w:val="23"/>
          <w:szCs w:val="23"/>
        </w:rPr>
        <w:t xml:space="preserve"> </w:t>
      </w:r>
    </w:p>
    <w:p w14:paraId="27AFD488"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1F7930A3"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074B9EC8" w14:textId="77777777" w:rsidR="006C00E3" w:rsidRDefault="006C00E3" w:rsidP="006C00E3">
      <w:pPr>
        <w:pStyle w:val="Default"/>
        <w:rPr>
          <w:color w:val="auto"/>
          <w:sz w:val="23"/>
          <w:szCs w:val="23"/>
        </w:rPr>
      </w:pPr>
      <w:r>
        <w:rPr>
          <w:b/>
          <w:bCs/>
          <w:color w:val="auto"/>
          <w:sz w:val="23"/>
          <w:szCs w:val="23"/>
        </w:rPr>
        <w:t xml:space="preserve">UNIT – I </w:t>
      </w:r>
    </w:p>
    <w:p w14:paraId="7B170FA8" w14:textId="77777777" w:rsidR="006C00E3" w:rsidRDefault="006C00E3" w:rsidP="006C00E3">
      <w:pPr>
        <w:pStyle w:val="Default"/>
        <w:rPr>
          <w:color w:val="auto"/>
          <w:sz w:val="23"/>
          <w:szCs w:val="23"/>
        </w:rPr>
      </w:pPr>
      <w:r>
        <w:rPr>
          <w:b/>
          <w:bCs/>
          <w:color w:val="auto"/>
          <w:sz w:val="23"/>
          <w:szCs w:val="23"/>
        </w:rPr>
        <w:t xml:space="preserve">Introduction: </w:t>
      </w:r>
      <w:r>
        <w:rPr>
          <w:color w:val="auto"/>
          <w:sz w:val="23"/>
          <w:szCs w:val="23"/>
        </w:rPr>
        <w:t xml:space="preserve">Origin and Evolution of Parasitism, Kinds of Hosts and Parasites, </w:t>
      </w:r>
    </w:p>
    <w:p w14:paraId="3EC0984B" w14:textId="77777777" w:rsidR="006C00E3" w:rsidRDefault="006C00E3" w:rsidP="006C00E3">
      <w:pPr>
        <w:pStyle w:val="Default"/>
        <w:rPr>
          <w:color w:val="auto"/>
          <w:sz w:val="23"/>
          <w:szCs w:val="23"/>
        </w:rPr>
      </w:pPr>
      <w:r>
        <w:rPr>
          <w:color w:val="auto"/>
          <w:sz w:val="23"/>
          <w:szCs w:val="23"/>
        </w:rPr>
        <w:t xml:space="preserve">Host parasite interaction: recognition and entry processes of different pathogens like bacteria, viruses into </w:t>
      </w:r>
      <w:proofErr w:type="gramStart"/>
      <w:r>
        <w:rPr>
          <w:color w:val="auto"/>
          <w:sz w:val="23"/>
          <w:szCs w:val="23"/>
        </w:rPr>
        <w:t>animals</w:t>
      </w:r>
      <w:proofErr w:type="gramEnd"/>
      <w:r>
        <w:rPr>
          <w:color w:val="auto"/>
          <w:sz w:val="23"/>
          <w:szCs w:val="23"/>
        </w:rPr>
        <w:t xml:space="preserve"> host cells, alteration of host cell behavior by pathogens, virus-induced cell transformation, cell-cell fusion in both normal and abnormal cells </w:t>
      </w:r>
    </w:p>
    <w:p w14:paraId="7D9F3D40" w14:textId="77777777" w:rsidR="006C00E3" w:rsidRDefault="006C00E3" w:rsidP="006C00E3">
      <w:pPr>
        <w:pStyle w:val="Default"/>
        <w:rPr>
          <w:color w:val="auto"/>
          <w:sz w:val="23"/>
          <w:szCs w:val="23"/>
        </w:rPr>
      </w:pPr>
      <w:r>
        <w:rPr>
          <w:b/>
          <w:bCs/>
          <w:color w:val="auto"/>
          <w:sz w:val="23"/>
          <w:szCs w:val="23"/>
        </w:rPr>
        <w:t xml:space="preserve">UNIT – II </w:t>
      </w:r>
    </w:p>
    <w:p w14:paraId="60FDAF71" w14:textId="77777777" w:rsidR="006C00E3" w:rsidRDefault="006C00E3" w:rsidP="006C00E3">
      <w:pPr>
        <w:pStyle w:val="Default"/>
        <w:rPr>
          <w:color w:val="auto"/>
          <w:sz w:val="23"/>
          <w:szCs w:val="23"/>
        </w:rPr>
      </w:pPr>
      <w:r>
        <w:rPr>
          <w:b/>
          <w:bCs/>
          <w:color w:val="auto"/>
          <w:sz w:val="23"/>
          <w:szCs w:val="23"/>
        </w:rPr>
        <w:t xml:space="preserve">Pathogens and disease </w:t>
      </w:r>
    </w:p>
    <w:p w14:paraId="7F40712A" w14:textId="77777777" w:rsidR="006C00E3" w:rsidRDefault="006C00E3" w:rsidP="006C00E3">
      <w:pPr>
        <w:pStyle w:val="Default"/>
        <w:rPr>
          <w:color w:val="auto"/>
          <w:sz w:val="23"/>
          <w:szCs w:val="23"/>
        </w:rPr>
      </w:pPr>
      <w:r>
        <w:rPr>
          <w:color w:val="auto"/>
          <w:sz w:val="23"/>
          <w:szCs w:val="23"/>
        </w:rPr>
        <w:t xml:space="preserve">Pathogenic Microorganisms </w:t>
      </w:r>
    </w:p>
    <w:p w14:paraId="664266C5" w14:textId="77777777" w:rsidR="006C00E3" w:rsidRDefault="006C00E3" w:rsidP="006C00E3">
      <w:pPr>
        <w:pStyle w:val="Default"/>
        <w:rPr>
          <w:color w:val="auto"/>
          <w:sz w:val="23"/>
          <w:szCs w:val="23"/>
        </w:rPr>
      </w:pPr>
      <w:r>
        <w:rPr>
          <w:color w:val="auto"/>
          <w:sz w:val="23"/>
          <w:szCs w:val="23"/>
        </w:rPr>
        <w:t xml:space="preserve">Pathogenic Protozoan’s </w:t>
      </w:r>
    </w:p>
    <w:p w14:paraId="1C6D7FFD" w14:textId="77777777" w:rsidR="006C00E3" w:rsidRDefault="006C00E3" w:rsidP="006C00E3">
      <w:pPr>
        <w:pStyle w:val="Default"/>
        <w:rPr>
          <w:color w:val="auto"/>
          <w:sz w:val="23"/>
          <w:szCs w:val="23"/>
        </w:rPr>
      </w:pPr>
      <w:r>
        <w:rPr>
          <w:color w:val="auto"/>
          <w:sz w:val="23"/>
          <w:szCs w:val="23"/>
        </w:rPr>
        <w:t xml:space="preserve">Pathogenic </w:t>
      </w:r>
      <w:proofErr w:type="spellStart"/>
      <w:r>
        <w:rPr>
          <w:color w:val="auto"/>
          <w:sz w:val="23"/>
          <w:szCs w:val="23"/>
        </w:rPr>
        <w:t>Nemetodes</w:t>
      </w:r>
      <w:proofErr w:type="spellEnd"/>
      <w:r>
        <w:rPr>
          <w:color w:val="auto"/>
          <w:sz w:val="23"/>
          <w:szCs w:val="23"/>
        </w:rPr>
        <w:t xml:space="preserve"> </w:t>
      </w:r>
    </w:p>
    <w:p w14:paraId="2FD3E062" w14:textId="77777777" w:rsidR="006C00E3" w:rsidRDefault="006C00E3" w:rsidP="006C00E3">
      <w:pPr>
        <w:pStyle w:val="Default"/>
        <w:rPr>
          <w:color w:val="auto"/>
          <w:sz w:val="23"/>
          <w:szCs w:val="23"/>
        </w:rPr>
      </w:pPr>
      <w:r>
        <w:rPr>
          <w:color w:val="auto"/>
          <w:sz w:val="23"/>
          <w:szCs w:val="23"/>
        </w:rPr>
        <w:t xml:space="preserve">Pathogenic Trematodes </w:t>
      </w:r>
    </w:p>
    <w:p w14:paraId="6E53D069" w14:textId="77777777" w:rsidR="006C00E3" w:rsidRDefault="006C00E3" w:rsidP="006C00E3">
      <w:pPr>
        <w:pStyle w:val="Default"/>
        <w:rPr>
          <w:color w:val="auto"/>
          <w:sz w:val="23"/>
          <w:szCs w:val="23"/>
        </w:rPr>
      </w:pPr>
      <w:r>
        <w:rPr>
          <w:color w:val="auto"/>
          <w:sz w:val="23"/>
          <w:szCs w:val="23"/>
        </w:rPr>
        <w:t xml:space="preserve">Pathogenic Cestodes </w:t>
      </w:r>
    </w:p>
    <w:p w14:paraId="206F50EB" w14:textId="77777777" w:rsidR="006C00E3" w:rsidRDefault="006C00E3" w:rsidP="006C00E3">
      <w:pPr>
        <w:pStyle w:val="Default"/>
        <w:rPr>
          <w:color w:val="auto"/>
          <w:sz w:val="23"/>
          <w:szCs w:val="23"/>
        </w:rPr>
      </w:pPr>
      <w:r>
        <w:rPr>
          <w:b/>
          <w:bCs/>
          <w:color w:val="auto"/>
          <w:sz w:val="23"/>
          <w:szCs w:val="23"/>
        </w:rPr>
        <w:t xml:space="preserve">UNIT – III </w:t>
      </w:r>
    </w:p>
    <w:p w14:paraId="69801C1D" w14:textId="77777777" w:rsidR="006C00E3" w:rsidRDefault="006C00E3" w:rsidP="006C00E3">
      <w:pPr>
        <w:pStyle w:val="Default"/>
        <w:rPr>
          <w:color w:val="auto"/>
          <w:sz w:val="23"/>
          <w:szCs w:val="23"/>
        </w:rPr>
      </w:pPr>
      <w:r>
        <w:rPr>
          <w:b/>
          <w:bCs/>
          <w:color w:val="auto"/>
          <w:sz w:val="23"/>
          <w:szCs w:val="23"/>
        </w:rPr>
        <w:t xml:space="preserve">Zoonoses: </w:t>
      </w:r>
      <w:r>
        <w:rPr>
          <w:color w:val="auto"/>
          <w:sz w:val="23"/>
          <w:szCs w:val="23"/>
        </w:rPr>
        <w:t xml:space="preserve">Definitions, Concept and classification of Zoonoses, </w:t>
      </w:r>
    </w:p>
    <w:p w14:paraId="72C36F15" w14:textId="77777777" w:rsidR="006C00E3" w:rsidRDefault="006C00E3" w:rsidP="006C00E3">
      <w:pPr>
        <w:pStyle w:val="Default"/>
        <w:rPr>
          <w:color w:val="auto"/>
          <w:sz w:val="23"/>
          <w:szCs w:val="23"/>
        </w:rPr>
      </w:pPr>
      <w:r>
        <w:rPr>
          <w:color w:val="auto"/>
          <w:sz w:val="23"/>
          <w:szCs w:val="23"/>
        </w:rPr>
        <w:t xml:space="preserve">Ecological aspects of Zoonoses, Role of Wild animals (birds, bats etc.), domestic </w:t>
      </w:r>
      <w:proofErr w:type="gramStart"/>
      <w:r>
        <w:rPr>
          <w:color w:val="auto"/>
          <w:sz w:val="23"/>
          <w:szCs w:val="23"/>
        </w:rPr>
        <w:t>animals ,</w:t>
      </w:r>
      <w:proofErr w:type="gramEnd"/>
      <w:r>
        <w:rPr>
          <w:color w:val="auto"/>
          <w:sz w:val="23"/>
          <w:szCs w:val="23"/>
        </w:rPr>
        <w:t xml:space="preserve"> and laboratory animals in transmission of zoonoses </w:t>
      </w:r>
    </w:p>
    <w:p w14:paraId="4E895DB5" w14:textId="77777777" w:rsidR="006C00E3" w:rsidRDefault="006C00E3" w:rsidP="006C00E3">
      <w:pPr>
        <w:pStyle w:val="Default"/>
        <w:rPr>
          <w:color w:val="auto"/>
          <w:sz w:val="23"/>
          <w:szCs w:val="23"/>
        </w:rPr>
      </w:pPr>
      <w:r>
        <w:rPr>
          <w:color w:val="auto"/>
          <w:sz w:val="23"/>
          <w:szCs w:val="23"/>
        </w:rPr>
        <w:t xml:space="preserve">Vectors-, Milk-, meat-, egg-, fish- and water- spread Zoonoses, Occupational zoonoses, Nosocomial zoonoses, </w:t>
      </w:r>
      <w:proofErr w:type="spellStart"/>
      <w:r>
        <w:rPr>
          <w:color w:val="auto"/>
          <w:sz w:val="23"/>
          <w:szCs w:val="23"/>
        </w:rPr>
        <w:t>xenozoonoses</w:t>
      </w:r>
      <w:proofErr w:type="spellEnd"/>
      <w:r>
        <w:rPr>
          <w:color w:val="auto"/>
          <w:sz w:val="23"/>
          <w:szCs w:val="23"/>
        </w:rPr>
        <w:t xml:space="preserve"> </w:t>
      </w:r>
    </w:p>
    <w:p w14:paraId="06DCC3F2" w14:textId="77777777" w:rsidR="006C00E3" w:rsidRDefault="006C00E3" w:rsidP="006C00E3">
      <w:pPr>
        <w:pStyle w:val="Default"/>
        <w:rPr>
          <w:color w:val="auto"/>
          <w:sz w:val="22"/>
          <w:szCs w:val="22"/>
        </w:rPr>
      </w:pPr>
      <w:r>
        <w:rPr>
          <w:color w:val="auto"/>
          <w:sz w:val="22"/>
          <w:szCs w:val="22"/>
        </w:rPr>
        <w:t xml:space="preserve">Maintaining and improving animal and human health in the future with the better understanding of </w:t>
      </w:r>
    </w:p>
    <w:p w14:paraId="5E55D090" w14:textId="77777777" w:rsidR="006C00E3" w:rsidRDefault="006C00E3" w:rsidP="006C00E3">
      <w:pPr>
        <w:pStyle w:val="Default"/>
        <w:rPr>
          <w:color w:val="auto"/>
          <w:sz w:val="22"/>
          <w:szCs w:val="22"/>
        </w:rPr>
      </w:pPr>
      <w:r>
        <w:rPr>
          <w:color w:val="auto"/>
          <w:sz w:val="22"/>
          <w:szCs w:val="22"/>
        </w:rPr>
        <w:t xml:space="preserve">Zoonotic diseases </w:t>
      </w:r>
    </w:p>
    <w:p w14:paraId="1D2F0041" w14:textId="77777777" w:rsidR="006C00E3" w:rsidRDefault="006C00E3" w:rsidP="006C00E3">
      <w:pPr>
        <w:pStyle w:val="Default"/>
        <w:rPr>
          <w:color w:val="auto"/>
          <w:sz w:val="23"/>
          <w:szCs w:val="23"/>
        </w:rPr>
      </w:pPr>
      <w:r>
        <w:rPr>
          <w:b/>
          <w:bCs/>
          <w:color w:val="auto"/>
          <w:sz w:val="23"/>
          <w:szCs w:val="23"/>
        </w:rPr>
        <w:t xml:space="preserve">UNIT – IV </w:t>
      </w:r>
    </w:p>
    <w:p w14:paraId="2F296C38" w14:textId="77777777" w:rsidR="006C00E3" w:rsidRDefault="006C00E3" w:rsidP="006C00E3">
      <w:pPr>
        <w:pStyle w:val="Default"/>
        <w:rPr>
          <w:color w:val="auto"/>
          <w:sz w:val="23"/>
          <w:szCs w:val="23"/>
        </w:rPr>
      </w:pPr>
      <w:r>
        <w:rPr>
          <w:color w:val="auto"/>
          <w:sz w:val="23"/>
          <w:szCs w:val="23"/>
        </w:rPr>
        <w:t xml:space="preserve">Nationally and internationally emerging and re-emerging Zoonoses </w:t>
      </w:r>
    </w:p>
    <w:p w14:paraId="6329796F" w14:textId="77777777" w:rsidR="006C00E3" w:rsidRDefault="006C00E3" w:rsidP="009C5396">
      <w:pPr>
        <w:pStyle w:val="Default"/>
        <w:rPr>
          <w:color w:val="auto"/>
          <w:sz w:val="23"/>
          <w:szCs w:val="23"/>
        </w:rPr>
      </w:pPr>
      <w:r>
        <w:rPr>
          <w:color w:val="auto"/>
          <w:sz w:val="23"/>
          <w:szCs w:val="23"/>
        </w:rPr>
        <w:t xml:space="preserve">Principles of Zoonoses management: methods of prevention, control and eradication </w:t>
      </w:r>
      <w:proofErr w:type="gramStart"/>
      <w:r>
        <w:rPr>
          <w:color w:val="auto"/>
          <w:sz w:val="23"/>
          <w:szCs w:val="23"/>
        </w:rPr>
        <w:t xml:space="preserve">of </w:t>
      </w:r>
      <w:r>
        <w:rPr>
          <w:color w:val="auto"/>
          <w:sz w:val="16"/>
          <w:szCs w:val="16"/>
        </w:rPr>
        <w:t xml:space="preserve"> </w:t>
      </w:r>
      <w:r>
        <w:rPr>
          <w:color w:val="auto"/>
          <w:sz w:val="23"/>
          <w:szCs w:val="23"/>
        </w:rPr>
        <w:t>Zoonoses</w:t>
      </w:r>
      <w:proofErr w:type="gramEnd"/>
      <w:r>
        <w:rPr>
          <w:color w:val="auto"/>
          <w:sz w:val="23"/>
          <w:szCs w:val="23"/>
        </w:rPr>
        <w:t xml:space="preserve"> </w:t>
      </w:r>
    </w:p>
    <w:p w14:paraId="4924700A" w14:textId="77777777" w:rsidR="006C00E3" w:rsidRDefault="006C00E3" w:rsidP="006C00E3">
      <w:pPr>
        <w:pStyle w:val="Default"/>
        <w:rPr>
          <w:color w:val="auto"/>
          <w:sz w:val="23"/>
          <w:szCs w:val="23"/>
        </w:rPr>
      </w:pPr>
      <w:r>
        <w:rPr>
          <w:color w:val="auto"/>
          <w:sz w:val="23"/>
          <w:szCs w:val="23"/>
        </w:rPr>
        <w:t xml:space="preserve">Study of zoonotic pathogens as agents of bio-terrorism </w:t>
      </w:r>
    </w:p>
    <w:p w14:paraId="15EB0BDF" w14:textId="77777777" w:rsidR="006C00E3" w:rsidRDefault="006C00E3" w:rsidP="006C00E3">
      <w:pPr>
        <w:pStyle w:val="Default"/>
        <w:rPr>
          <w:color w:val="auto"/>
          <w:sz w:val="23"/>
          <w:szCs w:val="23"/>
        </w:rPr>
      </w:pPr>
      <w:r>
        <w:rPr>
          <w:b/>
          <w:bCs/>
          <w:color w:val="auto"/>
          <w:sz w:val="23"/>
          <w:szCs w:val="23"/>
        </w:rPr>
        <w:t xml:space="preserve">References: </w:t>
      </w:r>
    </w:p>
    <w:p w14:paraId="7533347D" w14:textId="77777777" w:rsidR="006C00E3" w:rsidRDefault="006C00E3" w:rsidP="006C00E3">
      <w:pPr>
        <w:pStyle w:val="Default"/>
        <w:spacing w:after="18"/>
        <w:rPr>
          <w:color w:val="auto"/>
          <w:sz w:val="23"/>
          <w:szCs w:val="23"/>
        </w:rPr>
      </w:pPr>
      <w:r>
        <w:rPr>
          <w:color w:val="auto"/>
          <w:sz w:val="23"/>
          <w:szCs w:val="23"/>
        </w:rPr>
        <w:t xml:space="preserve">1. Hoare, C. A. Hand Book of Medicinal Protozoology. London, Baltimore, Tindall and Cox, 1950. </w:t>
      </w:r>
    </w:p>
    <w:p w14:paraId="48718E61" w14:textId="77777777" w:rsidR="006C00E3" w:rsidRDefault="006C00E3" w:rsidP="006C00E3">
      <w:pPr>
        <w:pStyle w:val="Default"/>
        <w:spacing w:after="18"/>
        <w:rPr>
          <w:color w:val="auto"/>
          <w:sz w:val="23"/>
          <w:szCs w:val="23"/>
        </w:rPr>
      </w:pPr>
      <w:r>
        <w:rPr>
          <w:color w:val="auto"/>
          <w:sz w:val="23"/>
          <w:szCs w:val="23"/>
        </w:rPr>
        <w:t xml:space="preserve">2. Levine, N. D. Protozoan parasites of Domestic Animals and Man. II Ed. </w:t>
      </w:r>
      <w:proofErr w:type="spellStart"/>
      <w:r>
        <w:rPr>
          <w:color w:val="auto"/>
          <w:sz w:val="23"/>
          <w:szCs w:val="23"/>
        </w:rPr>
        <w:t>Minncapolis</w:t>
      </w:r>
      <w:proofErr w:type="spellEnd"/>
      <w:r>
        <w:rPr>
          <w:color w:val="auto"/>
          <w:sz w:val="23"/>
          <w:szCs w:val="23"/>
        </w:rPr>
        <w:t xml:space="preserve">: Burgess, 1978. </w:t>
      </w:r>
    </w:p>
    <w:p w14:paraId="476FF987" w14:textId="77777777" w:rsidR="006C00E3" w:rsidRDefault="006C00E3" w:rsidP="006C00E3">
      <w:pPr>
        <w:pStyle w:val="Default"/>
        <w:spacing w:after="18"/>
        <w:rPr>
          <w:color w:val="auto"/>
          <w:sz w:val="23"/>
          <w:szCs w:val="23"/>
        </w:rPr>
      </w:pPr>
      <w:r>
        <w:rPr>
          <w:color w:val="auto"/>
          <w:sz w:val="23"/>
          <w:szCs w:val="23"/>
        </w:rPr>
        <w:t xml:space="preserve">3. Noble, E.R. and Noble, G.A. Parasitology: The Biology of Animal Parasites. London Kimpton, 1961 </w:t>
      </w:r>
    </w:p>
    <w:p w14:paraId="2DC4852A" w14:textId="77777777" w:rsidR="006C00E3" w:rsidRDefault="006C00E3" w:rsidP="006C00E3">
      <w:pPr>
        <w:pStyle w:val="Default"/>
        <w:spacing w:after="18"/>
        <w:rPr>
          <w:color w:val="auto"/>
          <w:sz w:val="23"/>
          <w:szCs w:val="23"/>
        </w:rPr>
      </w:pPr>
      <w:r>
        <w:rPr>
          <w:color w:val="auto"/>
          <w:sz w:val="23"/>
          <w:szCs w:val="23"/>
        </w:rPr>
        <w:t xml:space="preserve">4. Smith, K.G.V. Insects and other Arthropods of Medical Importance, London: British Museum of National </w:t>
      </w:r>
    </w:p>
    <w:p w14:paraId="67355CEB" w14:textId="77777777" w:rsidR="006C00E3" w:rsidRDefault="006C00E3" w:rsidP="006C00E3">
      <w:pPr>
        <w:pStyle w:val="Default"/>
        <w:spacing w:after="18"/>
        <w:rPr>
          <w:color w:val="auto"/>
          <w:sz w:val="23"/>
          <w:szCs w:val="23"/>
        </w:rPr>
      </w:pPr>
      <w:r>
        <w:rPr>
          <w:color w:val="auto"/>
          <w:sz w:val="23"/>
          <w:szCs w:val="23"/>
        </w:rPr>
        <w:t xml:space="preserve">1. History. 1973. </w:t>
      </w:r>
    </w:p>
    <w:p w14:paraId="053A9A36" w14:textId="77777777" w:rsidR="006C00E3" w:rsidRDefault="006C00E3" w:rsidP="006C00E3">
      <w:pPr>
        <w:pStyle w:val="Default"/>
        <w:spacing w:after="18"/>
        <w:rPr>
          <w:color w:val="auto"/>
          <w:sz w:val="23"/>
          <w:szCs w:val="23"/>
        </w:rPr>
      </w:pPr>
      <w:r>
        <w:rPr>
          <w:color w:val="auto"/>
          <w:sz w:val="23"/>
          <w:szCs w:val="23"/>
        </w:rPr>
        <w:t xml:space="preserve">5. Soulsby, E.J.L Biology of Parasites. New York: Academic Press, 1966. </w:t>
      </w:r>
    </w:p>
    <w:p w14:paraId="343AC03E" w14:textId="77777777" w:rsidR="006C00E3" w:rsidRDefault="006C00E3" w:rsidP="006C00E3">
      <w:pPr>
        <w:pStyle w:val="Default"/>
        <w:spacing w:after="18"/>
        <w:rPr>
          <w:color w:val="auto"/>
          <w:sz w:val="23"/>
          <w:szCs w:val="23"/>
        </w:rPr>
      </w:pPr>
      <w:r>
        <w:rPr>
          <w:b/>
          <w:bCs/>
          <w:color w:val="auto"/>
          <w:sz w:val="23"/>
          <w:szCs w:val="23"/>
        </w:rPr>
        <w:t xml:space="preserve">6. </w:t>
      </w:r>
      <w:r>
        <w:rPr>
          <w:color w:val="auto"/>
          <w:sz w:val="23"/>
          <w:szCs w:val="23"/>
        </w:rPr>
        <w:t xml:space="preserve">Smyth, J.D. Introduction to Animal Parasitology. London: Hodder and Stoughton. 1976. </w:t>
      </w:r>
    </w:p>
    <w:p w14:paraId="4CEDCDF5" w14:textId="77777777" w:rsidR="006C00E3" w:rsidRDefault="006C00E3" w:rsidP="006C00E3">
      <w:pPr>
        <w:pStyle w:val="Default"/>
        <w:spacing w:after="18"/>
        <w:rPr>
          <w:color w:val="auto"/>
          <w:sz w:val="23"/>
          <w:szCs w:val="23"/>
        </w:rPr>
      </w:pPr>
      <w:r>
        <w:rPr>
          <w:color w:val="auto"/>
          <w:sz w:val="23"/>
          <w:szCs w:val="23"/>
        </w:rPr>
        <w:t xml:space="preserve">7. Zoonoses and communicable diseases common to man and animals. Vol.1-3. PAHO. </w:t>
      </w:r>
    </w:p>
    <w:p w14:paraId="5A031C20" w14:textId="77777777" w:rsidR="006C00E3" w:rsidRDefault="006C00E3" w:rsidP="006C00E3">
      <w:pPr>
        <w:pStyle w:val="Default"/>
        <w:spacing w:after="18"/>
        <w:rPr>
          <w:color w:val="auto"/>
          <w:sz w:val="23"/>
          <w:szCs w:val="23"/>
        </w:rPr>
      </w:pPr>
      <w:r>
        <w:rPr>
          <w:color w:val="auto"/>
          <w:sz w:val="23"/>
          <w:szCs w:val="23"/>
        </w:rPr>
        <w:t xml:space="preserve">8. Krauss et al. Zoonoses Infectious diseases transmissible from animals to humans. 3rd Ed. ASM Press. </w:t>
      </w:r>
    </w:p>
    <w:p w14:paraId="445AD596" w14:textId="77777777" w:rsidR="006C00E3" w:rsidRDefault="006C00E3" w:rsidP="006C00E3">
      <w:pPr>
        <w:pStyle w:val="Default"/>
        <w:spacing w:after="18"/>
        <w:rPr>
          <w:color w:val="auto"/>
          <w:sz w:val="23"/>
          <w:szCs w:val="23"/>
        </w:rPr>
      </w:pPr>
      <w:r>
        <w:rPr>
          <w:color w:val="auto"/>
          <w:sz w:val="23"/>
          <w:szCs w:val="23"/>
        </w:rPr>
        <w:lastRenderedPageBreak/>
        <w:t xml:space="preserve">9. Hugh-Jones et al. Zoonoses Recognition, Control and Prevention. Iowa State University Press. </w:t>
      </w:r>
    </w:p>
    <w:p w14:paraId="6BC0ACC9" w14:textId="77777777" w:rsidR="006C00E3" w:rsidRDefault="006C00E3" w:rsidP="006C00E3">
      <w:pPr>
        <w:pStyle w:val="Default"/>
        <w:rPr>
          <w:color w:val="auto"/>
          <w:sz w:val="23"/>
          <w:szCs w:val="23"/>
        </w:rPr>
      </w:pPr>
      <w:r>
        <w:rPr>
          <w:color w:val="auto"/>
          <w:sz w:val="23"/>
          <w:szCs w:val="23"/>
        </w:rPr>
        <w:t xml:space="preserve">10. Marquardt et al. Biology of disease vectors. 2nd Ed. Elsevier. </w:t>
      </w:r>
    </w:p>
    <w:p w14:paraId="59B19E4B" w14:textId="77777777" w:rsidR="006C00E3" w:rsidRDefault="006C00E3" w:rsidP="006C00E3">
      <w:pPr>
        <w:pStyle w:val="Default"/>
        <w:rPr>
          <w:color w:val="auto"/>
          <w:sz w:val="16"/>
          <w:szCs w:val="16"/>
        </w:rPr>
      </w:pPr>
      <w:r>
        <w:rPr>
          <w:color w:val="auto"/>
          <w:sz w:val="16"/>
          <w:szCs w:val="16"/>
        </w:rPr>
        <w:t xml:space="preserve"> </w:t>
      </w:r>
    </w:p>
    <w:p w14:paraId="0E128614" w14:textId="77777777" w:rsidR="006C00E3" w:rsidRDefault="006C00E3" w:rsidP="006C00E3">
      <w:pPr>
        <w:pStyle w:val="Default"/>
        <w:rPr>
          <w:color w:val="auto"/>
        </w:rPr>
      </w:pPr>
    </w:p>
    <w:p w14:paraId="77AE7724"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Z00 – 511DB2 </w:t>
      </w:r>
    </w:p>
    <w:p w14:paraId="7B1DA406" w14:textId="77777777" w:rsidR="006C00E3" w:rsidRPr="002E294B" w:rsidRDefault="006C00E3" w:rsidP="006C00E3">
      <w:pPr>
        <w:pStyle w:val="Default"/>
        <w:rPr>
          <w:color w:val="auto"/>
          <w:sz w:val="40"/>
          <w:szCs w:val="40"/>
        </w:rPr>
      </w:pPr>
      <w:r w:rsidRPr="002E294B">
        <w:rPr>
          <w:b/>
          <w:bCs/>
          <w:color w:val="auto"/>
          <w:sz w:val="40"/>
          <w:szCs w:val="40"/>
        </w:rPr>
        <w:t xml:space="preserve">ANIMAL ECOLOGY, ETHOLOGY AND WILDLIFE CONSERVATION </w:t>
      </w:r>
    </w:p>
    <w:p w14:paraId="3B2A7570" w14:textId="77777777" w:rsidR="006C00E3" w:rsidRDefault="006C00E3" w:rsidP="006C00E3">
      <w:pPr>
        <w:pStyle w:val="Default"/>
        <w:rPr>
          <w:color w:val="auto"/>
          <w:sz w:val="23"/>
          <w:szCs w:val="23"/>
        </w:rPr>
      </w:pPr>
      <w:r>
        <w:rPr>
          <w:b/>
          <w:bCs/>
          <w:color w:val="auto"/>
          <w:sz w:val="23"/>
          <w:szCs w:val="23"/>
        </w:rPr>
        <w:t xml:space="preserve">You have to work out more------------, </w:t>
      </w:r>
      <w:r w:rsidR="00FE7B2F">
        <w:rPr>
          <w:b/>
          <w:bCs/>
          <w:color w:val="auto"/>
          <w:sz w:val="23"/>
          <w:szCs w:val="23"/>
        </w:rPr>
        <w:t>include</w:t>
      </w:r>
      <w:r>
        <w:rPr>
          <w:b/>
          <w:bCs/>
          <w:color w:val="auto"/>
          <w:sz w:val="23"/>
          <w:szCs w:val="23"/>
        </w:rPr>
        <w:t xml:space="preserve"> syllabus of ethology? </w:t>
      </w:r>
    </w:p>
    <w:p w14:paraId="66E81BE2"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718290E7" w14:textId="77777777" w:rsidR="006C00E3" w:rsidRDefault="006C00E3" w:rsidP="006C00E3">
      <w:pPr>
        <w:pStyle w:val="Default"/>
        <w:rPr>
          <w:color w:val="auto"/>
          <w:sz w:val="23"/>
          <w:szCs w:val="23"/>
        </w:rPr>
      </w:pPr>
      <w:r>
        <w:rPr>
          <w:b/>
          <w:bCs/>
          <w:color w:val="auto"/>
          <w:sz w:val="23"/>
          <w:szCs w:val="23"/>
        </w:rPr>
        <w:t xml:space="preserve">Credit: 4 </w:t>
      </w:r>
    </w:p>
    <w:p w14:paraId="38FDEC06"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005470A2"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4271B125" w14:textId="77777777" w:rsidR="006C00E3" w:rsidRDefault="006C00E3" w:rsidP="006C00E3">
      <w:pPr>
        <w:pStyle w:val="Default"/>
        <w:rPr>
          <w:color w:val="auto"/>
          <w:sz w:val="23"/>
          <w:szCs w:val="23"/>
        </w:rPr>
      </w:pPr>
      <w:r>
        <w:rPr>
          <w:b/>
          <w:bCs/>
          <w:color w:val="auto"/>
          <w:sz w:val="23"/>
          <w:szCs w:val="23"/>
        </w:rPr>
        <w:t xml:space="preserve">UNIT - I </w:t>
      </w:r>
    </w:p>
    <w:p w14:paraId="1EA5BE6C" w14:textId="77777777" w:rsidR="006C00E3" w:rsidRDefault="006C00E3" w:rsidP="006C00E3">
      <w:pPr>
        <w:pStyle w:val="Default"/>
        <w:rPr>
          <w:color w:val="auto"/>
          <w:sz w:val="23"/>
          <w:szCs w:val="23"/>
        </w:rPr>
      </w:pPr>
      <w:r>
        <w:rPr>
          <w:color w:val="auto"/>
          <w:sz w:val="23"/>
          <w:szCs w:val="23"/>
        </w:rPr>
        <w:t xml:space="preserve">The Environment: physical, biotic environment </w:t>
      </w:r>
    </w:p>
    <w:p w14:paraId="5786FF43" w14:textId="77777777" w:rsidR="006C00E3" w:rsidRDefault="006C00E3" w:rsidP="006C00E3">
      <w:pPr>
        <w:pStyle w:val="Default"/>
        <w:rPr>
          <w:color w:val="auto"/>
          <w:sz w:val="23"/>
          <w:szCs w:val="23"/>
        </w:rPr>
      </w:pPr>
      <w:r>
        <w:rPr>
          <w:color w:val="auto"/>
          <w:sz w:val="23"/>
          <w:szCs w:val="23"/>
        </w:rPr>
        <w:t xml:space="preserve">Habitat and niche, resource partitioning, character displacement </w:t>
      </w:r>
    </w:p>
    <w:p w14:paraId="70FB98DC" w14:textId="77777777" w:rsidR="006C00E3" w:rsidRDefault="006C00E3" w:rsidP="006C00E3">
      <w:pPr>
        <w:pStyle w:val="Default"/>
        <w:rPr>
          <w:color w:val="auto"/>
          <w:sz w:val="23"/>
          <w:szCs w:val="23"/>
        </w:rPr>
      </w:pPr>
      <w:r>
        <w:rPr>
          <w:color w:val="auto"/>
          <w:sz w:val="23"/>
          <w:szCs w:val="23"/>
        </w:rPr>
        <w:t xml:space="preserve">Levels of ecological study </w:t>
      </w:r>
    </w:p>
    <w:p w14:paraId="7F2422DC" w14:textId="77777777" w:rsidR="006C00E3" w:rsidRDefault="006C00E3" w:rsidP="006C00E3">
      <w:pPr>
        <w:pStyle w:val="Default"/>
        <w:rPr>
          <w:color w:val="auto"/>
          <w:sz w:val="23"/>
          <w:szCs w:val="23"/>
        </w:rPr>
      </w:pPr>
      <w:r>
        <w:rPr>
          <w:color w:val="auto"/>
          <w:sz w:val="23"/>
          <w:szCs w:val="23"/>
        </w:rPr>
        <w:t xml:space="preserve">Characteristics of population, population growth curves, population regulation; life history </w:t>
      </w:r>
      <w:proofErr w:type="gramStart"/>
      <w:r>
        <w:rPr>
          <w:color w:val="auto"/>
          <w:sz w:val="23"/>
          <w:szCs w:val="23"/>
        </w:rPr>
        <w:t>strategies(</w:t>
      </w:r>
      <w:proofErr w:type="gramEnd"/>
      <w:r>
        <w:rPr>
          <w:color w:val="auto"/>
          <w:sz w:val="23"/>
          <w:szCs w:val="23"/>
        </w:rPr>
        <w:t xml:space="preserve">r and k selection) </w:t>
      </w:r>
    </w:p>
    <w:p w14:paraId="285A4457" w14:textId="77777777" w:rsidR="006C00E3" w:rsidRDefault="006C00E3" w:rsidP="006C00E3">
      <w:pPr>
        <w:pStyle w:val="Default"/>
        <w:rPr>
          <w:color w:val="auto"/>
          <w:sz w:val="23"/>
          <w:szCs w:val="23"/>
        </w:rPr>
      </w:pPr>
      <w:r>
        <w:rPr>
          <w:color w:val="auto"/>
          <w:sz w:val="23"/>
          <w:szCs w:val="23"/>
        </w:rPr>
        <w:t xml:space="preserve">Concept of metapopulation (demes and dispersal, </w:t>
      </w:r>
      <w:proofErr w:type="spellStart"/>
      <w:r>
        <w:rPr>
          <w:color w:val="auto"/>
          <w:sz w:val="23"/>
          <w:szCs w:val="23"/>
        </w:rPr>
        <w:t>interdemic</w:t>
      </w:r>
      <w:proofErr w:type="spellEnd"/>
      <w:r>
        <w:rPr>
          <w:color w:val="auto"/>
          <w:sz w:val="23"/>
          <w:szCs w:val="23"/>
        </w:rPr>
        <w:t xml:space="preserve"> extinctions, age structured populations </w:t>
      </w:r>
    </w:p>
    <w:p w14:paraId="29FC7F2B" w14:textId="77777777" w:rsidR="006C00E3" w:rsidRDefault="006C00E3" w:rsidP="006C00E3">
      <w:pPr>
        <w:pStyle w:val="Default"/>
        <w:rPr>
          <w:color w:val="auto"/>
          <w:sz w:val="23"/>
          <w:szCs w:val="23"/>
        </w:rPr>
      </w:pPr>
      <w:r>
        <w:rPr>
          <w:color w:val="auto"/>
          <w:sz w:val="23"/>
          <w:szCs w:val="23"/>
        </w:rPr>
        <w:t xml:space="preserve">Biogeographic zones of India, </w:t>
      </w:r>
    </w:p>
    <w:p w14:paraId="56A76BFD" w14:textId="77777777" w:rsidR="006C00E3" w:rsidRDefault="006C00E3" w:rsidP="006C00E3">
      <w:pPr>
        <w:pStyle w:val="Default"/>
        <w:rPr>
          <w:color w:val="auto"/>
          <w:sz w:val="23"/>
          <w:szCs w:val="23"/>
        </w:rPr>
      </w:pPr>
      <w:r>
        <w:rPr>
          <w:b/>
          <w:bCs/>
          <w:color w:val="auto"/>
          <w:sz w:val="23"/>
          <w:szCs w:val="23"/>
        </w:rPr>
        <w:t xml:space="preserve">UNIT – II </w:t>
      </w:r>
    </w:p>
    <w:p w14:paraId="6FE69ACE" w14:textId="77777777" w:rsidR="006C00E3" w:rsidRDefault="006C00E3" w:rsidP="006C00E3">
      <w:pPr>
        <w:pStyle w:val="Default"/>
        <w:rPr>
          <w:color w:val="auto"/>
          <w:sz w:val="23"/>
          <w:szCs w:val="23"/>
        </w:rPr>
      </w:pPr>
      <w:r>
        <w:rPr>
          <w:color w:val="auto"/>
          <w:sz w:val="23"/>
          <w:szCs w:val="23"/>
        </w:rPr>
        <w:t xml:space="preserve">Community ecology ; community structure and attributes, levels of species diversity and its measurement, edges and ecotones, species interactions, interspecific competition, herbivory, carnivory, pollination, symbiosis </w:t>
      </w:r>
    </w:p>
    <w:p w14:paraId="7CCDBF21" w14:textId="77777777" w:rsidR="006C00E3" w:rsidRDefault="006C00E3" w:rsidP="006C00E3">
      <w:pPr>
        <w:pStyle w:val="Default"/>
        <w:rPr>
          <w:color w:val="auto"/>
          <w:sz w:val="23"/>
          <w:szCs w:val="23"/>
        </w:rPr>
      </w:pPr>
      <w:r>
        <w:rPr>
          <w:color w:val="auto"/>
          <w:sz w:val="23"/>
          <w:szCs w:val="23"/>
        </w:rPr>
        <w:t xml:space="preserve">Concept of climax </w:t>
      </w:r>
    </w:p>
    <w:p w14:paraId="7C2A3D36" w14:textId="77777777" w:rsidR="006C00E3" w:rsidRDefault="006C00E3" w:rsidP="006C00E3">
      <w:pPr>
        <w:pStyle w:val="Default"/>
        <w:rPr>
          <w:color w:val="auto"/>
          <w:sz w:val="23"/>
          <w:szCs w:val="23"/>
        </w:rPr>
      </w:pPr>
      <w:r>
        <w:rPr>
          <w:color w:val="auto"/>
          <w:sz w:val="23"/>
          <w:szCs w:val="23"/>
        </w:rPr>
        <w:t xml:space="preserve">Energy flow and mineral cycling </w:t>
      </w:r>
    </w:p>
    <w:p w14:paraId="7B7B33EE" w14:textId="77777777" w:rsidR="006C00E3" w:rsidRDefault="006C00E3" w:rsidP="006C00E3">
      <w:pPr>
        <w:pStyle w:val="Default"/>
        <w:rPr>
          <w:color w:val="auto"/>
          <w:sz w:val="23"/>
          <w:szCs w:val="23"/>
        </w:rPr>
      </w:pPr>
      <w:r>
        <w:rPr>
          <w:color w:val="auto"/>
          <w:sz w:val="23"/>
          <w:szCs w:val="23"/>
        </w:rPr>
        <w:t xml:space="preserve">theory of island biogeography </w:t>
      </w:r>
    </w:p>
    <w:p w14:paraId="40842048" w14:textId="77777777" w:rsidR="006C00E3" w:rsidRDefault="006C00E3" w:rsidP="006C00E3">
      <w:pPr>
        <w:pStyle w:val="Default"/>
        <w:rPr>
          <w:color w:val="auto"/>
          <w:sz w:val="23"/>
          <w:szCs w:val="23"/>
        </w:rPr>
      </w:pPr>
      <w:r>
        <w:rPr>
          <w:b/>
          <w:bCs/>
          <w:color w:val="auto"/>
          <w:sz w:val="23"/>
          <w:szCs w:val="23"/>
        </w:rPr>
        <w:t xml:space="preserve">UNIT – III </w:t>
      </w:r>
    </w:p>
    <w:p w14:paraId="27D73683" w14:textId="77777777" w:rsidR="006C00E3" w:rsidRDefault="006C00E3" w:rsidP="006C00E3">
      <w:pPr>
        <w:pStyle w:val="Default"/>
        <w:rPr>
          <w:color w:val="auto"/>
          <w:sz w:val="23"/>
          <w:szCs w:val="23"/>
        </w:rPr>
      </w:pPr>
      <w:r>
        <w:rPr>
          <w:color w:val="auto"/>
          <w:sz w:val="23"/>
          <w:szCs w:val="23"/>
        </w:rPr>
        <w:t xml:space="preserve">Wildlife and its importance </w:t>
      </w:r>
    </w:p>
    <w:p w14:paraId="0652F697" w14:textId="77777777" w:rsidR="006C00E3" w:rsidRDefault="006C00E3" w:rsidP="009C5396">
      <w:pPr>
        <w:pStyle w:val="Default"/>
        <w:rPr>
          <w:color w:val="auto"/>
          <w:sz w:val="23"/>
          <w:szCs w:val="23"/>
        </w:rPr>
      </w:pPr>
      <w:r>
        <w:rPr>
          <w:color w:val="auto"/>
          <w:sz w:val="23"/>
          <w:szCs w:val="23"/>
        </w:rPr>
        <w:t xml:space="preserve">Wildlife of India, status, monitoring and documentation, major </w:t>
      </w:r>
      <w:r w:rsidR="009C5396">
        <w:rPr>
          <w:color w:val="auto"/>
          <w:sz w:val="23"/>
          <w:szCs w:val="23"/>
        </w:rPr>
        <w:t xml:space="preserve">drivers of biodiversity change, </w:t>
      </w:r>
      <w:r>
        <w:rPr>
          <w:color w:val="auto"/>
          <w:sz w:val="23"/>
          <w:szCs w:val="23"/>
        </w:rPr>
        <w:t xml:space="preserve">Endangered species of India and their present status </w:t>
      </w:r>
    </w:p>
    <w:p w14:paraId="37CABEC5" w14:textId="77777777" w:rsidR="006C00E3" w:rsidRDefault="006C00E3" w:rsidP="006C00E3">
      <w:pPr>
        <w:pStyle w:val="Default"/>
        <w:rPr>
          <w:color w:val="auto"/>
          <w:sz w:val="23"/>
          <w:szCs w:val="23"/>
        </w:rPr>
      </w:pPr>
      <w:r>
        <w:rPr>
          <w:color w:val="auto"/>
          <w:sz w:val="23"/>
          <w:szCs w:val="23"/>
        </w:rPr>
        <w:t xml:space="preserve">Protected Areas in India; national parks, wildlife sanctuaries, hot spots, hope spots, etc. </w:t>
      </w:r>
    </w:p>
    <w:p w14:paraId="78056314" w14:textId="77777777" w:rsidR="006C00E3" w:rsidRDefault="006C00E3" w:rsidP="006C00E3">
      <w:pPr>
        <w:pStyle w:val="Default"/>
        <w:rPr>
          <w:color w:val="auto"/>
          <w:sz w:val="23"/>
          <w:szCs w:val="23"/>
        </w:rPr>
      </w:pPr>
      <w:r>
        <w:rPr>
          <w:color w:val="auto"/>
          <w:sz w:val="23"/>
          <w:szCs w:val="23"/>
        </w:rPr>
        <w:t xml:space="preserve">IUCN classification of species, Red Data Book </w:t>
      </w:r>
    </w:p>
    <w:p w14:paraId="01B6FC77" w14:textId="77777777" w:rsidR="006C00E3" w:rsidRDefault="006C00E3" w:rsidP="006C00E3">
      <w:pPr>
        <w:pStyle w:val="Default"/>
        <w:rPr>
          <w:color w:val="auto"/>
          <w:sz w:val="23"/>
          <w:szCs w:val="23"/>
        </w:rPr>
      </w:pPr>
      <w:r>
        <w:rPr>
          <w:b/>
          <w:bCs/>
          <w:color w:val="auto"/>
          <w:sz w:val="23"/>
          <w:szCs w:val="23"/>
        </w:rPr>
        <w:t xml:space="preserve">UNIT- IV </w:t>
      </w:r>
    </w:p>
    <w:p w14:paraId="640020FE" w14:textId="77777777" w:rsidR="006C00E3" w:rsidRDefault="006C00E3" w:rsidP="006C00E3">
      <w:pPr>
        <w:pStyle w:val="Default"/>
        <w:rPr>
          <w:color w:val="auto"/>
          <w:sz w:val="23"/>
          <w:szCs w:val="23"/>
        </w:rPr>
      </w:pPr>
      <w:r>
        <w:rPr>
          <w:color w:val="auto"/>
          <w:sz w:val="23"/>
          <w:szCs w:val="23"/>
        </w:rPr>
        <w:t xml:space="preserve">Wildlife and illegal trade and its control </w:t>
      </w:r>
    </w:p>
    <w:p w14:paraId="73FEA037" w14:textId="77777777" w:rsidR="006C00E3" w:rsidRDefault="006C00E3" w:rsidP="006C00E3">
      <w:pPr>
        <w:pStyle w:val="Default"/>
        <w:rPr>
          <w:color w:val="auto"/>
          <w:sz w:val="23"/>
          <w:szCs w:val="23"/>
        </w:rPr>
      </w:pPr>
      <w:r>
        <w:rPr>
          <w:color w:val="auto"/>
          <w:sz w:val="23"/>
          <w:szCs w:val="23"/>
        </w:rPr>
        <w:t xml:space="preserve">Problems in plantations and exploited forests </w:t>
      </w:r>
    </w:p>
    <w:p w14:paraId="0A555D10" w14:textId="77777777" w:rsidR="006C00E3" w:rsidRDefault="006C00E3" w:rsidP="006C00E3">
      <w:pPr>
        <w:pStyle w:val="Default"/>
        <w:rPr>
          <w:color w:val="auto"/>
          <w:sz w:val="23"/>
          <w:szCs w:val="23"/>
        </w:rPr>
      </w:pPr>
      <w:r>
        <w:rPr>
          <w:color w:val="auto"/>
          <w:sz w:val="23"/>
          <w:szCs w:val="23"/>
        </w:rPr>
        <w:t xml:space="preserve">Management of wildlife habitats, biodiversity management approaches </w:t>
      </w:r>
    </w:p>
    <w:p w14:paraId="07DFE4B1" w14:textId="77777777" w:rsidR="006C00E3" w:rsidRDefault="006C00E3" w:rsidP="006C00E3">
      <w:pPr>
        <w:pStyle w:val="Default"/>
        <w:rPr>
          <w:color w:val="auto"/>
          <w:sz w:val="23"/>
          <w:szCs w:val="23"/>
        </w:rPr>
      </w:pPr>
      <w:r>
        <w:rPr>
          <w:color w:val="auto"/>
          <w:sz w:val="23"/>
          <w:szCs w:val="23"/>
        </w:rPr>
        <w:t xml:space="preserve">Species conservation projects (for Tiger, Lion, Rhino and Crocodile) and Management plan for Protected Areas (Biosphere reserve programme) </w:t>
      </w:r>
    </w:p>
    <w:p w14:paraId="3354FE6B" w14:textId="77777777" w:rsidR="006C00E3" w:rsidRDefault="006C00E3" w:rsidP="006C00E3">
      <w:pPr>
        <w:pStyle w:val="Default"/>
        <w:rPr>
          <w:color w:val="auto"/>
          <w:sz w:val="23"/>
          <w:szCs w:val="23"/>
        </w:rPr>
      </w:pPr>
      <w:r>
        <w:rPr>
          <w:color w:val="auto"/>
          <w:sz w:val="23"/>
          <w:szCs w:val="23"/>
        </w:rPr>
        <w:t xml:space="preserve">Management of excess population and translocation </w:t>
      </w:r>
    </w:p>
    <w:p w14:paraId="5EB1177A" w14:textId="77777777" w:rsidR="006C00E3" w:rsidRDefault="006C00E3" w:rsidP="006C00E3">
      <w:pPr>
        <w:pStyle w:val="Default"/>
        <w:rPr>
          <w:color w:val="auto"/>
          <w:sz w:val="23"/>
          <w:szCs w:val="23"/>
        </w:rPr>
      </w:pPr>
      <w:r>
        <w:rPr>
          <w:color w:val="auto"/>
          <w:sz w:val="23"/>
          <w:szCs w:val="23"/>
        </w:rPr>
        <w:t>Captive breeding (</w:t>
      </w:r>
      <w:r>
        <w:rPr>
          <w:i/>
          <w:iCs/>
          <w:color w:val="auto"/>
          <w:sz w:val="23"/>
          <w:szCs w:val="23"/>
        </w:rPr>
        <w:t>in-situ and ex-situ</w:t>
      </w:r>
      <w:r>
        <w:rPr>
          <w:color w:val="auto"/>
          <w:sz w:val="23"/>
          <w:szCs w:val="23"/>
        </w:rPr>
        <w:t xml:space="preserve">) gene pool conservation </w:t>
      </w:r>
    </w:p>
    <w:p w14:paraId="4ADE7D89" w14:textId="77777777" w:rsidR="006C00E3" w:rsidRDefault="006C00E3" w:rsidP="006C00E3">
      <w:pPr>
        <w:pStyle w:val="Default"/>
        <w:rPr>
          <w:color w:val="auto"/>
          <w:sz w:val="23"/>
          <w:szCs w:val="23"/>
        </w:rPr>
      </w:pPr>
      <w:r>
        <w:rPr>
          <w:color w:val="auto"/>
          <w:sz w:val="23"/>
          <w:szCs w:val="23"/>
        </w:rPr>
        <w:t xml:space="preserve">Wildlife protection Act, 1972, amendments and its applications </w:t>
      </w:r>
    </w:p>
    <w:p w14:paraId="5482BEEB" w14:textId="77777777" w:rsidR="006C00E3" w:rsidRDefault="006C00E3" w:rsidP="006C00E3">
      <w:pPr>
        <w:pStyle w:val="Default"/>
        <w:rPr>
          <w:color w:val="auto"/>
          <w:sz w:val="23"/>
          <w:szCs w:val="23"/>
        </w:rPr>
      </w:pPr>
      <w:r>
        <w:rPr>
          <w:color w:val="auto"/>
          <w:sz w:val="23"/>
          <w:szCs w:val="23"/>
        </w:rPr>
        <w:t xml:space="preserve">Indian biodiversity Act </w:t>
      </w:r>
    </w:p>
    <w:p w14:paraId="36E32885" w14:textId="77777777" w:rsidR="006C00E3" w:rsidRDefault="006C00E3" w:rsidP="006C00E3">
      <w:pPr>
        <w:pStyle w:val="Default"/>
        <w:rPr>
          <w:color w:val="auto"/>
          <w:sz w:val="23"/>
          <w:szCs w:val="23"/>
        </w:rPr>
      </w:pPr>
      <w:r>
        <w:rPr>
          <w:color w:val="auto"/>
          <w:sz w:val="23"/>
          <w:szCs w:val="23"/>
        </w:rPr>
        <w:t xml:space="preserve">Techniques to study wildlife; tools and techniques, use of biotechnology </w:t>
      </w:r>
    </w:p>
    <w:p w14:paraId="4396466A" w14:textId="77777777" w:rsidR="006C00E3" w:rsidRDefault="006C00E3" w:rsidP="006C00E3">
      <w:pPr>
        <w:pStyle w:val="Default"/>
        <w:rPr>
          <w:color w:val="auto"/>
          <w:sz w:val="23"/>
          <w:szCs w:val="23"/>
        </w:rPr>
      </w:pPr>
      <w:r>
        <w:rPr>
          <w:b/>
          <w:bCs/>
          <w:color w:val="auto"/>
          <w:sz w:val="23"/>
          <w:szCs w:val="23"/>
        </w:rPr>
        <w:t xml:space="preserve">Suggested readings </w:t>
      </w:r>
    </w:p>
    <w:p w14:paraId="77183103" w14:textId="77777777" w:rsidR="006C00E3" w:rsidRDefault="006C00E3" w:rsidP="006C00E3">
      <w:pPr>
        <w:pStyle w:val="Default"/>
        <w:spacing w:after="19"/>
        <w:rPr>
          <w:color w:val="auto"/>
          <w:sz w:val="23"/>
          <w:szCs w:val="23"/>
        </w:rPr>
      </w:pPr>
      <w:r>
        <w:rPr>
          <w:color w:val="auto"/>
          <w:sz w:val="23"/>
          <w:szCs w:val="23"/>
        </w:rPr>
        <w:t xml:space="preserve">1. Rogers WA. Techniques for wildlife census in India (a field manual), wildlife institute of India, Dehradun. </w:t>
      </w:r>
    </w:p>
    <w:p w14:paraId="761D3E7E" w14:textId="77777777" w:rsidR="006C00E3" w:rsidRDefault="006C00E3" w:rsidP="006C00E3">
      <w:pPr>
        <w:pStyle w:val="Default"/>
        <w:spacing w:after="19"/>
        <w:rPr>
          <w:color w:val="auto"/>
          <w:sz w:val="23"/>
          <w:szCs w:val="23"/>
        </w:rPr>
      </w:pPr>
      <w:r>
        <w:rPr>
          <w:color w:val="auto"/>
          <w:sz w:val="23"/>
          <w:szCs w:val="23"/>
        </w:rPr>
        <w:lastRenderedPageBreak/>
        <w:t xml:space="preserve">2. Ali and Ripley. Handbook of birds of India (1-10 volumes), Oxford University Press, Bombay. </w:t>
      </w:r>
    </w:p>
    <w:p w14:paraId="5AF35218" w14:textId="77777777" w:rsidR="006C00E3" w:rsidRDefault="006C00E3" w:rsidP="006C00E3">
      <w:pPr>
        <w:pStyle w:val="Default"/>
        <w:spacing w:after="19"/>
        <w:rPr>
          <w:color w:val="auto"/>
          <w:sz w:val="23"/>
          <w:szCs w:val="23"/>
        </w:rPr>
      </w:pPr>
      <w:r>
        <w:rPr>
          <w:color w:val="auto"/>
          <w:sz w:val="23"/>
          <w:szCs w:val="23"/>
        </w:rPr>
        <w:t xml:space="preserve">3. Prater, SH. The book of Indian animals, BNHS publication, Bombay. </w:t>
      </w:r>
    </w:p>
    <w:p w14:paraId="43A15955" w14:textId="77777777" w:rsidR="006C00E3" w:rsidRDefault="006C00E3" w:rsidP="006C00E3">
      <w:pPr>
        <w:pStyle w:val="Default"/>
        <w:spacing w:after="19"/>
        <w:rPr>
          <w:color w:val="auto"/>
          <w:sz w:val="23"/>
          <w:szCs w:val="23"/>
        </w:rPr>
      </w:pPr>
      <w:r>
        <w:rPr>
          <w:color w:val="auto"/>
          <w:sz w:val="23"/>
          <w:szCs w:val="23"/>
        </w:rPr>
        <w:t xml:space="preserve">4. EP Gee. The wildlife of India. Govt of India. </w:t>
      </w:r>
    </w:p>
    <w:p w14:paraId="1FECD9F6" w14:textId="77777777" w:rsidR="006C00E3" w:rsidRDefault="006C00E3" w:rsidP="006C00E3">
      <w:pPr>
        <w:pStyle w:val="Default"/>
        <w:spacing w:after="19"/>
        <w:rPr>
          <w:color w:val="auto"/>
          <w:sz w:val="23"/>
          <w:szCs w:val="23"/>
        </w:rPr>
      </w:pPr>
      <w:r>
        <w:rPr>
          <w:color w:val="auto"/>
          <w:sz w:val="23"/>
          <w:szCs w:val="23"/>
        </w:rPr>
        <w:t xml:space="preserve">5. </w:t>
      </w:r>
      <w:proofErr w:type="spellStart"/>
      <w:r>
        <w:rPr>
          <w:color w:val="auto"/>
          <w:sz w:val="23"/>
          <w:szCs w:val="23"/>
        </w:rPr>
        <w:t>Saharia</w:t>
      </w:r>
      <w:proofErr w:type="spellEnd"/>
      <w:r>
        <w:rPr>
          <w:color w:val="auto"/>
          <w:sz w:val="23"/>
          <w:szCs w:val="23"/>
        </w:rPr>
        <w:t xml:space="preserve">, VB. Wildlife in India, Natraj publications, Dehradun. </w:t>
      </w:r>
    </w:p>
    <w:p w14:paraId="5C72822A" w14:textId="77777777" w:rsidR="006C00E3" w:rsidRDefault="006C00E3" w:rsidP="006C00E3">
      <w:pPr>
        <w:pStyle w:val="Default"/>
        <w:spacing w:after="19"/>
        <w:rPr>
          <w:color w:val="auto"/>
          <w:sz w:val="23"/>
          <w:szCs w:val="23"/>
        </w:rPr>
      </w:pPr>
      <w:r>
        <w:rPr>
          <w:color w:val="auto"/>
          <w:sz w:val="23"/>
          <w:szCs w:val="23"/>
        </w:rPr>
        <w:t xml:space="preserve">6. </w:t>
      </w:r>
      <w:proofErr w:type="spellStart"/>
      <w:r>
        <w:rPr>
          <w:color w:val="auto"/>
          <w:sz w:val="23"/>
          <w:szCs w:val="23"/>
        </w:rPr>
        <w:t>Majupuria</w:t>
      </w:r>
      <w:proofErr w:type="spellEnd"/>
      <w:r>
        <w:rPr>
          <w:color w:val="auto"/>
          <w:sz w:val="23"/>
          <w:szCs w:val="23"/>
        </w:rPr>
        <w:t xml:space="preserve">, TC. Wildlife wealth of </w:t>
      </w:r>
      <w:proofErr w:type="spellStart"/>
      <w:r>
        <w:rPr>
          <w:color w:val="auto"/>
          <w:sz w:val="23"/>
          <w:szCs w:val="23"/>
        </w:rPr>
        <w:t>india</w:t>
      </w:r>
      <w:proofErr w:type="spellEnd"/>
      <w:r>
        <w:rPr>
          <w:color w:val="auto"/>
          <w:sz w:val="23"/>
          <w:szCs w:val="23"/>
        </w:rPr>
        <w:t xml:space="preserve">, </w:t>
      </w:r>
      <w:proofErr w:type="spellStart"/>
      <w:r>
        <w:rPr>
          <w:color w:val="auto"/>
          <w:sz w:val="23"/>
          <w:szCs w:val="23"/>
        </w:rPr>
        <w:t>Tecpress</w:t>
      </w:r>
      <w:proofErr w:type="spellEnd"/>
      <w:r>
        <w:rPr>
          <w:color w:val="auto"/>
          <w:sz w:val="23"/>
          <w:szCs w:val="23"/>
        </w:rPr>
        <w:t xml:space="preserve"> services, LP., 487/42-SOL </w:t>
      </w:r>
      <w:proofErr w:type="spellStart"/>
      <w:r>
        <w:rPr>
          <w:color w:val="auto"/>
          <w:sz w:val="23"/>
          <w:szCs w:val="23"/>
        </w:rPr>
        <w:t>Wattenslip</w:t>
      </w:r>
      <w:proofErr w:type="spellEnd"/>
      <w:r>
        <w:rPr>
          <w:color w:val="auto"/>
          <w:sz w:val="23"/>
          <w:szCs w:val="23"/>
        </w:rPr>
        <w:t xml:space="preserve">, </w:t>
      </w:r>
      <w:proofErr w:type="spellStart"/>
      <w:r>
        <w:rPr>
          <w:color w:val="auto"/>
          <w:sz w:val="23"/>
          <w:szCs w:val="23"/>
        </w:rPr>
        <w:t>Pratunam</w:t>
      </w:r>
      <w:proofErr w:type="spellEnd"/>
      <w:r>
        <w:rPr>
          <w:color w:val="auto"/>
          <w:sz w:val="23"/>
          <w:szCs w:val="23"/>
        </w:rPr>
        <w:t xml:space="preserve"> Bangkok, 10400, Thailand. </w:t>
      </w:r>
    </w:p>
    <w:p w14:paraId="2FF87042" w14:textId="77777777" w:rsidR="006C00E3" w:rsidRDefault="006C00E3" w:rsidP="006C00E3">
      <w:pPr>
        <w:pStyle w:val="Default"/>
        <w:spacing w:after="19"/>
        <w:rPr>
          <w:color w:val="auto"/>
          <w:sz w:val="23"/>
          <w:szCs w:val="23"/>
        </w:rPr>
      </w:pPr>
      <w:r>
        <w:rPr>
          <w:color w:val="auto"/>
          <w:sz w:val="23"/>
          <w:szCs w:val="23"/>
        </w:rPr>
        <w:t xml:space="preserve">7. ENVIS Centre, wildlife Institute of India, Dehradun. </w:t>
      </w:r>
    </w:p>
    <w:p w14:paraId="68F75623" w14:textId="77777777" w:rsidR="006C00E3" w:rsidRDefault="006C00E3" w:rsidP="006C00E3">
      <w:pPr>
        <w:pStyle w:val="Default"/>
        <w:spacing w:after="19"/>
        <w:rPr>
          <w:color w:val="auto"/>
          <w:sz w:val="23"/>
          <w:szCs w:val="23"/>
        </w:rPr>
      </w:pPr>
      <w:r>
        <w:rPr>
          <w:color w:val="auto"/>
          <w:sz w:val="23"/>
          <w:szCs w:val="23"/>
        </w:rPr>
        <w:t xml:space="preserve">8. Chatrath, K.J.S. 1992. Wetlands of India, Ashish Publishing </w:t>
      </w:r>
      <w:proofErr w:type="spellStart"/>
      <w:proofErr w:type="gramStart"/>
      <w:r>
        <w:rPr>
          <w:color w:val="auto"/>
          <w:sz w:val="23"/>
          <w:szCs w:val="23"/>
        </w:rPr>
        <w:t>House,New</w:t>
      </w:r>
      <w:proofErr w:type="spellEnd"/>
      <w:proofErr w:type="gramEnd"/>
      <w:r>
        <w:rPr>
          <w:color w:val="auto"/>
          <w:sz w:val="23"/>
          <w:szCs w:val="23"/>
        </w:rPr>
        <w:t xml:space="preserve"> Delhi. </w:t>
      </w:r>
    </w:p>
    <w:p w14:paraId="73B06576" w14:textId="77777777" w:rsidR="006C00E3" w:rsidRDefault="006C00E3" w:rsidP="006C00E3">
      <w:pPr>
        <w:pStyle w:val="Default"/>
        <w:spacing w:after="19"/>
        <w:rPr>
          <w:color w:val="auto"/>
          <w:sz w:val="23"/>
          <w:szCs w:val="23"/>
        </w:rPr>
      </w:pPr>
      <w:r>
        <w:rPr>
          <w:color w:val="auto"/>
          <w:sz w:val="23"/>
          <w:szCs w:val="23"/>
        </w:rPr>
        <w:t xml:space="preserve">9. Heywood, V.H. (Eds) 1995. </w:t>
      </w:r>
      <w:proofErr w:type="spellStart"/>
      <w:r>
        <w:rPr>
          <w:color w:val="auto"/>
          <w:sz w:val="23"/>
          <w:szCs w:val="23"/>
        </w:rPr>
        <w:t>Golbal</w:t>
      </w:r>
      <w:proofErr w:type="spellEnd"/>
      <w:r>
        <w:rPr>
          <w:color w:val="auto"/>
          <w:sz w:val="23"/>
          <w:szCs w:val="23"/>
        </w:rPr>
        <w:t xml:space="preserve"> Biodiversity, Published for UN Environmental Programme, Cambridge University Press. </w:t>
      </w:r>
    </w:p>
    <w:p w14:paraId="51315D85" w14:textId="77777777" w:rsidR="006C00E3" w:rsidRDefault="006C00E3" w:rsidP="006C00E3">
      <w:pPr>
        <w:pStyle w:val="Default"/>
        <w:spacing w:after="19"/>
        <w:rPr>
          <w:color w:val="auto"/>
          <w:sz w:val="23"/>
          <w:szCs w:val="23"/>
        </w:rPr>
      </w:pPr>
      <w:r>
        <w:rPr>
          <w:color w:val="auto"/>
          <w:sz w:val="23"/>
          <w:szCs w:val="23"/>
        </w:rPr>
        <w:t xml:space="preserve">10. Hosetti, B.B. 2006. Concepts in Wildlife Management, Daya Publishing House, Delhi. III edition </w:t>
      </w:r>
    </w:p>
    <w:p w14:paraId="6DDDA8AE" w14:textId="77777777" w:rsidR="006C00E3" w:rsidRDefault="006C00E3" w:rsidP="006C00E3">
      <w:pPr>
        <w:pStyle w:val="Default"/>
        <w:spacing w:after="19"/>
        <w:rPr>
          <w:color w:val="auto"/>
          <w:sz w:val="23"/>
          <w:szCs w:val="23"/>
        </w:rPr>
      </w:pPr>
      <w:r>
        <w:rPr>
          <w:color w:val="auto"/>
          <w:sz w:val="23"/>
          <w:szCs w:val="23"/>
        </w:rPr>
        <w:t xml:space="preserve">11. </w:t>
      </w:r>
      <w:proofErr w:type="spellStart"/>
      <w:r>
        <w:rPr>
          <w:color w:val="auto"/>
          <w:sz w:val="23"/>
          <w:szCs w:val="23"/>
        </w:rPr>
        <w:t>Stiling</w:t>
      </w:r>
      <w:proofErr w:type="spellEnd"/>
      <w:r>
        <w:rPr>
          <w:color w:val="auto"/>
          <w:sz w:val="23"/>
          <w:szCs w:val="23"/>
        </w:rPr>
        <w:t xml:space="preserve">, P, 2002. Concepts in Ecology: Theories and Applications IV Ed. Prentice Hall of India Pvt. Ltd., New Delhi-110 001. </w:t>
      </w:r>
    </w:p>
    <w:p w14:paraId="6B9D1498" w14:textId="77777777" w:rsidR="006C00E3" w:rsidRDefault="006C00E3" w:rsidP="006C00E3">
      <w:pPr>
        <w:pStyle w:val="Default"/>
        <w:spacing w:after="19"/>
        <w:rPr>
          <w:color w:val="auto"/>
          <w:sz w:val="23"/>
          <w:szCs w:val="23"/>
        </w:rPr>
      </w:pPr>
      <w:r>
        <w:rPr>
          <w:color w:val="auto"/>
          <w:sz w:val="23"/>
          <w:szCs w:val="23"/>
        </w:rPr>
        <w:t xml:space="preserve">12. G. Sinclair and R.E. Anthony, 1994. Wildlife Ecology and Management, Blackwell Scientific Publ. Bostan. </w:t>
      </w:r>
    </w:p>
    <w:p w14:paraId="042BEEF4" w14:textId="77777777" w:rsidR="006C00E3" w:rsidRDefault="006C00E3" w:rsidP="006C00E3">
      <w:pPr>
        <w:pStyle w:val="Default"/>
        <w:rPr>
          <w:color w:val="auto"/>
          <w:sz w:val="23"/>
          <w:szCs w:val="23"/>
        </w:rPr>
      </w:pPr>
      <w:r>
        <w:rPr>
          <w:color w:val="auto"/>
          <w:sz w:val="23"/>
          <w:szCs w:val="23"/>
        </w:rPr>
        <w:t xml:space="preserve">13. Negi, S.S. 2002. Hand book of National Parks, Wildlife Sanctuaries and Biosphere reserves in India. Indus Publ., New Delhi. </w:t>
      </w:r>
    </w:p>
    <w:p w14:paraId="247AB121" w14:textId="77777777" w:rsidR="006C00E3" w:rsidRDefault="006C00E3" w:rsidP="006C00E3">
      <w:pPr>
        <w:pStyle w:val="Default"/>
        <w:rPr>
          <w:color w:val="auto"/>
          <w:sz w:val="16"/>
          <w:szCs w:val="16"/>
        </w:rPr>
      </w:pPr>
      <w:r>
        <w:rPr>
          <w:color w:val="auto"/>
          <w:sz w:val="16"/>
          <w:szCs w:val="16"/>
        </w:rPr>
        <w:t xml:space="preserve"> </w:t>
      </w:r>
    </w:p>
    <w:p w14:paraId="11E9F218" w14:textId="77777777" w:rsidR="006C00E3" w:rsidRDefault="006C00E3" w:rsidP="006C00E3">
      <w:pPr>
        <w:pStyle w:val="Default"/>
        <w:rPr>
          <w:color w:val="auto"/>
        </w:rPr>
      </w:pPr>
    </w:p>
    <w:p w14:paraId="56F9318C"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Z00 – 513OE </w:t>
      </w:r>
    </w:p>
    <w:p w14:paraId="30EEB5DB" w14:textId="77777777" w:rsidR="006C00E3" w:rsidRPr="002E294B" w:rsidRDefault="006C00E3" w:rsidP="006C00E3">
      <w:pPr>
        <w:pStyle w:val="Default"/>
        <w:rPr>
          <w:color w:val="auto"/>
          <w:sz w:val="40"/>
          <w:szCs w:val="40"/>
        </w:rPr>
      </w:pPr>
      <w:r w:rsidRPr="002E294B">
        <w:rPr>
          <w:b/>
          <w:bCs/>
          <w:color w:val="auto"/>
          <w:sz w:val="40"/>
          <w:szCs w:val="40"/>
        </w:rPr>
        <w:t xml:space="preserve">OPEN ELECTIVE </w:t>
      </w:r>
    </w:p>
    <w:p w14:paraId="50C35EE9" w14:textId="77777777" w:rsidR="006C00E3" w:rsidRPr="002E294B" w:rsidRDefault="006C00E3" w:rsidP="006C00E3">
      <w:pPr>
        <w:pStyle w:val="Default"/>
        <w:rPr>
          <w:color w:val="auto"/>
          <w:sz w:val="40"/>
          <w:szCs w:val="40"/>
        </w:rPr>
      </w:pPr>
      <w:r w:rsidRPr="002E294B">
        <w:rPr>
          <w:b/>
          <w:bCs/>
          <w:color w:val="auto"/>
          <w:sz w:val="40"/>
          <w:szCs w:val="40"/>
        </w:rPr>
        <w:t xml:space="preserve">Exchange programme between schools </w:t>
      </w:r>
    </w:p>
    <w:p w14:paraId="721CEE01" w14:textId="77777777" w:rsidR="006C00E3" w:rsidRPr="002E294B" w:rsidRDefault="006C00E3" w:rsidP="006C00E3">
      <w:pPr>
        <w:pStyle w:val="Default"/>
        <w:rPr>
          <w:color w:val="auto"/>
          <w:sz w:val="40"/>
          <w:szCs w:val="40"/>
        </w:rPr>
      </w:pPr>
      <w:r w:rsidRPr="002E294B">
        <w:rPr>
          <w:b/>
          <w:bCs/>
          <w:color w:val="auto"/>
          <w:sz w:val="40"/>
          <w:szCs w:val="40"/>
        </w:rPr>
        <w:t xml:space="preserve">School of Law – IPR/ biodiversity Act </w:t>
      </w:r>
      <w:r w:rsidRPr="002E294B">
        <w:rPr>
          <w:color w:val="auto"/>
          <w:sz w:val="40"/>
          <w:szCs w:val="40"/>
        </w:rPr>
        <w:t xml:space="preserve"> </w:t>
      </w:r>
    </w:p>
    <w:p w14:paraId="5AE382A4" w14:textId="77777777" w:rsidR="006C00E3" w:rsidRDefault="006C00E3" w:rsidP="006C00E3">
      <w:pPr>
        <w:pStyle w:val="Default"/>
        <w:rPr>
          <w:color w:val="auto"/>
        </w:rPr>
      </w:pPr>
    </w:p>
    <w:p w14:paraId="6517A52B"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Z00 – 515 LC5 </w:t>
      </w:r>
    </w:p>
    <w:p w14:paraId="5728496C" w14:textId="77777777" w:rsidR="006C00E3" w:rsidRPr="002E294B" w:rsidRDefault="006C00E3" w:rsidP="006C00E3">
      <w:pPr>
        <w:pStyle w:val="Default"/>
        <w:rPr>
          <w:color w:val="auto"/>
          <w:sz w:val="40"/>
          <w:szCs w:val="40"/>
        </w:rPr>
      </w:pPr>
      <w:r w:rsidRPr="002E294B">
        <w:rPr>
          <w:b/>
          <w:bCs/>
          <w:color w:val="auto"/>
          <w:sz w:val="40"/>
          <w:szCs w:val="40"/>
        </w:rPr>
        <w:t xml:space="preserve">LAB COURSE </w:t>
      </w:r>
    </w:p>
    <w:p w14:paraId="3F95962A" w14:textId="77777777" w:rsidR="006C00E3" w:rsidRPr="002E294B" w:rsidRDefault="006C00E3" w:rsidP="006C00E3">
      <w:pPr>
        <w:pStyle w:val="Default"/>
        <w:rPr>
          <w:color w:val="auto"/>
          <w:sz w:val="40"/>
          <w:szCs w:val="40"/>
        </w:rPr>
      </w:pPr>
      <w:r w:rsidRPr="002E294B">
        <w:rPr>
          <w:b/>
          <w:bCs/>
          <w:color w:val="auto"/>
          <w:sz w:val="40"/>
          <w:szCs w:val="40"/>
        </w:rPr>
        <w:t xml:space="preserve">(Z00 501C, 503C) </w:t>
      </w:r>
    </w:p>
    <w:p w14:paraId="68AEB29B" w14:textId="77777777" w:rsidR="006C00E3" w:rsidRPr="002E294B" w:rsidRDefault="006C00E3" w:rsidP="006C00E3">
      <w:pPr>
        <w:pStyle w:val="Default"/>
        <w:rPr>
          <w:color w:val="auto"/>
          <w:sz w:val="40"/>
          <w:szCs w:val="40"/>
        </w:rPr>
      </w:pPr>
      <w:r w:rsidRPr="002E294B">
        <w:rPr>
          <w:color w:val="auto"/>
          <w:sz w:val="40"/>
          <w:szCs w:val="40"/>
        </w:rPr>
        <w:t xml:space="preserve">List of practical for Vertebrate zoology </w:t>
      </w:r>
    </w:p>
    <w:p w14:paraId="1106CCFD" w14:textId="77777777" w:rsidR="006C00E3" w:rsidRPr="002E294B" w:rsidRDefault="006C00E3" w:rsidP="006C00E3">
      <w:pPr>
        <w:pStyle w:val="Default"/>
        <w:spacing w:after="85"/>
        <w:rPr>
          <w:color w:val="auto"/>
          <w:sz w:val="40"/>
          <w:szCs w:val="40"/>
        </w:rPr>
      </w:pPr>
      <w:r w:rsidRPr="002E294B">
        <w:rPr>
          <w:color w:val="auto"/>
          <w:sz w:val="40"/>
          <w:szCs w:val="40"/>
        </w:rPr>
        <w:t xml:space="preserve">1. </w:t>
      </w:r>
      <w:proofErr w:type="spellStart"/>
      <w:r w:rsidRPr="002E294B">
        <w:rPr>
          <w:color w:val="auto"/>
          <w:sz w:val="40"/>
          <w:szCs w:val="40"/>
        </w:rPr>
        <w:t>Ppp</w:t>
      </w:r>
      <w:proofErr w:type="spellEnd"/>
      <w:r w:rsidRPr="002E294B">
        <w:rPr>
          <w:color w:val="auto"/>
          <w:sz w:val="40"/>
          <w:szCs w:val="40"/>
        </w:rPr>
        <w:t xml:space="preserve"> </w:t>
      </w:r>
    </w:p>
    <w:p w14:paraId="4CF2AFDF" w14:textId="77777777" w:rsidR="006C00E3" w:rsidRPr="002E294B" w:rsidRDefault="006C00E3" w:rsidP="006C00E3">
      <w:pPr>
        <w:pStyle w:val="Default"/>
        <w:spacing w:after="85"/>
        <w:rPr>
          <w:color w:val="auto"/>
          <w:sz w:val="40"/>
          <w:szCs w:val="40"/>
        </w:rPr>
      </w:pPr>
      <w:r w:rsidRPr="002E294B">
        <w:rPr>
          <w:color w:val="auto"/>
          <w:sz w:val="40"/>
          <w:szCs w:val="40"/>
        </w:rPr>
        <w:t xml:space="preserve">2. </w:t>
      </w:r>
      <w:proofErr w:type="spellStart"/>
      <w:r w:rsidRPr="002E294B">
        <w:rPr>
          <w:color w:val="auto"/>
          <w:sz w:val="40"/>
          <w:szCs w:val="40"/>
        </w:rPr>
        <w:t>Ppp</w:t>
      </w:r>
      <w:proofErr w:type="spellEnd"/>
      <w:r w:rsidRPr="002E294B">
        <w:rPr>
          <w:color w:val="auto"/>
          <w:sz w:val="40"/>
          <w:szCs w:val="40"/>
        </w:rPr>
        <w:t xml:space="preserve"> </w:t>
      </w:r>
    </w:p>
    <w:p w14:paraId="1551CD10" w14:textId="77777777" w:rsidR="006C00E3" w:rsidRPr="002E294B" w:rsidRDefault="006C00E3" w:rsidP="006C00E3">
      <w:pPr>
        <w:pStyle w:val="Default"/>
        <w:rPr>
          <w:color w:val="auto"/>
          <w:sz w:val="40"/>
          <w:szCs w:val="40"/>
        </w:rPr>
      </w:pPr>
      <w:r w:rsidRPr="002E294B">
        <w:rPr>
          <w:color w:val="auto"/>
          <w:sz w:val="40"/>
          <w:szCs w:val="40"/>
        </w:rPr>
        <w:t xml:space="preserve">3. pp </w:t>
      </w:r>
    </w:p>
    <w:p w14:paraId="7E34AA7D" w14:textId="77777777" w:rsidR="006C00E3" w:rsidRPr="002E294B" w:rsidRDefault="006C00E3" w:rsidP="006C00E3">
      <w:pPr>
        <w:pStyle w:val="Default"/>
        <w:rPr>
          <w:color w:val="auto"/>
          <w:sz w:val="40"/>
          <w:szCs w:val="40"/>
        </w:rPr>
      </w:pPr>
    </w:p>
    <w:p w14:paraId="457D68C8" w14:textId="77777777" w:rsidR="006C00E3" w:rsidRPr="002E294B" w:rsidRDefault="006C00E3" w:rsidP="006C00E3">
      <w:pPr>
        <w:pStyle w:val="Default"/>
        <w:rPr>
          <w:color w:val="auto"/>
          <w:sz w:val="40"/>
          <w:szCs w:val="40"/>
        </w:rPr>
      </w:pPr>
      <w:r w:rsidRPr="002E294B">
        <w:rPr>
          <w:color w:val="auto"/>
          <w:sz w:val="40"/>
          <w:szCs w:val="40"/>
        </w:rPr>
        <w:t xml:space="preserve">List of practical for Developmental Biology </w:t>
      </w:r>
    </w:p>
    <w:p w14:paraId="7729A5BB" w14:textId="77777777" w:rsidR="006C00E3" w:rsidRPr="002E294B" w:rsidRDefault="006C00E3" w:rsidP="006C00E3">
      <w:pPr>
        <w:pStyle w:val="Default"/>
        <w:spacing w:after="87"/>
        <w:rPr>
          <w:color w:val="auto"/>
          <w:sz w:val="40"/>
          <w:szCs w:val="40"/>
        </w:rPr>
      </w:pPr>
      <w:r w:rsidRPr="002E294B">
        <w:rPr>
          <w:color w:val="auto"/>
          <w:sz w:val="40"/>
          <w:szCs w:val="40"/>
        </w:rPr>
        <w:t xml:space="preserve">1. </w:t>
      </w:r>
      <w:proofErr w:type="spellStart"/>
      <w:r w:rsidRPr="002E294B">
        <w:rPr>
          <w:color w:val="auto"/>
          <w:sz w:val="40"/>
          <w:szCs w:val="40"/>
        </w:rPr>
        <w:t>lll</w:t>
      </w:r>
      <w:proofErr w:type="spellEnd"/>
      <w:r w:rsidRPr="002E294B">
        <w:rPr>
          <w:color w:val="auto"/>
          <w:sz w:val="40"/>
          <w:szCs w:val="40"/>
        </w:rPr>
        <w:t xml:space="preserve"> </w:t>
      </w:r>
    </w:p>
    <w:p w14:paraId="13C7F86A" w14:textId="77777777" w:rsidR="006C00E3" w:rsidRPr="002E294B" w:rsidRDefault="006C00E3" w:rsidP="006C00E3">
      <w:pPr>
        <w:pStyle w:val="Default"/>
        <w:spacing w:after="87"/>
        <w:rPr>
          <w:color w:val="auto"/>
          <w:sz w:val="40"/>
          <w:szCs w:val="40"/>
        </w:rPr>
      </w:pPr>
      <w:r w:rsidRPr="002E294B">
        <w:rPr>
          <w:color w:val="auto"/>
          <w:sz w:val="40"/>
          <w:szCs w:val="40"/>
        </w:rPr>
        <w:t xml:space="preserve">2. </w:t>
      </w:r>
      <w:proofErr w:type="spellStart"/>
      <w:r w:rsidRPr="002E294B">
        <w:rPr>
          <w:color w:val="auto"/>
          <w:sz w:val="40"/>
          <w:szCs w:val="40"/>
        </w:rPr>
        <w:t>kkk</w:t>
      </w:r>
      <w:proofErr w:type="spellEnd"/>
      <w:r w:rsidRPr="002E294B">
        <w:rPr>
          <w:color w:val="auto"/>
          <w:sz w:val="40"/>
          <w:szCs w:val="40"/>
        </w:rPr>
        <w:t xml:space="preserve"> </w:t>
      </w:r>
    </w:p>
    <w:p w14:paraId="7991A92F" w14:textId="77777777" w:rsidR="006C00E3" w:rsidRPr="002E294B" w:rsidRDefault="006C00E3" w:rsidP="006C00E3">
      <w:pPr>
        <w:pStyle w:val="Default"/>
        <w:rPr>
          <w:color w:val="auto"/>
          <w:sz w:val="40"/>
          <w:szCs w:val="40"/>
        </w:rPr>
      </w:pPr>
      <w:r w:rsidRPr="002E294B">
        <w:rPr>
          <w:color w:val="auto"/>
          <w:sz w:val="40"/>
          <w:szCs w:val="40"/>
        </w:rPr>
        <w:t xml:space="preserve">3. </w:t>
      </w:r>
    </w:p>
    <w:p w14:paraId="6414767E" w14:textId="77777777" w:rsidR="006C00E3" w:rsidRDefault="006C00E3" w:rsidP="006C00E3">
      <w:pPr>
        <w:pStyle w:val="Default"/>
        <w:rPr>
          <w:color w:val="auto"/>
          <w:sz w:val="16"/>
          <w:szCs w:val="16"/>
        </w:rPr>
      </w:pPr>
      <w:r>
        <w:rPr>
          <w:color w:val="auto"/>
          <w:sz w:val="16"/>
          <w:szCs w:val="16"/>
        </w:rPr>
        <w:t xml:space="preserve"> </w:t>
      </w:r>
    </w:p>
    <w:p w14:paraId="0012BAE3" w14:textId="77777777" w:rsidR="006C00E3" w:rsidRDefault="006C00E3" w:rsidP="006C00E3">
      <w:pPr>
        <w:pStyle w:val="Default"/>
        <w:rPr>
          <w:color w:val="auto"/>
        </w:rPr>
      </w:pPr>
    </w:p>
    <w:p w14:paraId="69983449"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Z00 – 517 LC6 </w:t>
      </w:r>
    </w:p>
    <w:p w14:paraId="0F1AB99A" w14:textId="77777777" w:rsidR="006C00E3" w:rsidRPr="002E294B" w:rsidRDefault="006C00E3" w:rsidP="006C00E3">
      <w:pPr>
        <w:pStyle w:val="Default"/>
        <w:rPr>
          <w:color w:val="auto"/>
          <w:sz w:val="40"/>
          <w:szCs w:val="40"/>
        </w:rPr>
      </w:pPr>
      <w:r w:rsidRPr="002E294B">
        <w:rPr>
          <w:b/>
          <w:bCs/>
          <w:color w:val="auto"/>
          <w:sz w:val="40"/>
          <w:szCs w:val="40"/>
        </w:rPr>
        <w:t xml:space="preserve">LAB COURSE </w:t>
      </w:r>
    </w:p>
    <w:p w14:paraId="0F4F0B56" w14:textId="77777777" w:rsidR="006C00E3" w:rsidRPr="002E294B" w:rsidRDefault="006C00E3" w:rsidP="006C00E3">
      <w:pPr>
        <w:pStyle w:val="Default"/>
        <w:rPr>
          <w:color w:val="auto"/>
          <w:sz w:val="40"/>
          <w:szCs w:val="40"/>
        </w:rPr>
      </w:pPr>
      <w:r w:rsidRPr="002E294B">
        <w:rPr>
          <w:b/>
          <w:bCs/>
          <w:color w:val="auto"/>
          <w:sz w:val="40"/>
          <w:szCs w:val="40"/>
        </w:rPr>
        <w:t xml:space="preserve">(Z00 505DA1/507 DA2 &amp; </w:t>
      </w:r>
    </w:p>
    <w:p w14:paraId="6672932B" w14:textId="77777777" w:rsidR="006C00E3" w:rsidRPr="002E294B" w:rsidRDefault="006C00E3" w:rsidP="006C00E3">
      <w:pPr>
        <w:pStyle w:val="Default"/>
        <w:rPr>
          <w:color w:val="auto"/>
          <w:sz w:val="40"/>
          <w:szCs w:val="40"/>
        </w:rPr>
      </w:pPr>
      <w:r w:rsidRPr="002E294B">
        <w:rPr>
          <w:b/>
          <w:bCs/>
          <w:color w:val="auto"/>
          <w:sz w:val="40"/>
          <w:szCs w:val="40"/>
        </w:rPr>
        <w:t xml:space="preserve">509 DB1/511DB2) </w:t>
      </w:r>
    </w:p>
    <w:p w14:paraId="5484C9E9" w14:textId="77777777" w:rsidR="006C00E3" w:rsidRDefault="006C00E3" w:rsidP="006C00E3">
      <w:pPr>
        <w:pStyle w:val="Default"/>
        <w:rPr>
          <w:color w:val="auto"/>
          <w:sz w:val="40"/>
          <w:szCs w:val="40"/>
        </w:rPr>
      </w:pPr>
      <w:r>
        <w:rPr>
          <w:color w:val="auto"/>
          <w:sz w:val="40"/>
          <w:szCs w:val="40"/>
        </w:rPr>
        <w:t xml:space="preserve">List of practical for ‘Endocrinology’ </w:t>
      </w:r>
    </w:p>
    <w:p w14:paraId="0542E210" w14:textId="77777777" w:rsidR="006C00E3" w:rsidRDefault="006C00E3" w:rsidP="006C00E3">
      <w:pPr>
        <w:pStyle w:val="Default"/>
        <w:spacing w:after="52"/>
        <w:rPr>
          <w:color w:val="auto"/>
          <w:sz w:val="40"/>
          <w:szCs w:val="40"/>
        </w:rPr>
      </w:pPr>
      <w:r>
        <w:rPr>
          <w:color w:val="auto"/>
          <w:sz w:val="40"/>
          <w:szCs w:val="40"/>
        </w:rPr>
        <w:t xml:space="preserve">1. </w:t>
      </w:r>
      <w:proofErr w:type="spellStart"/>
      <w:r>
        <w:rPr>
          <w:color w:val="auto"/>
          <w:sz w:val="40"/>
          <w:szCs w:val="40"/>
        </w:rPr>
        <w:t>lll</w:t>
      </w:r>
      <w:proofErr w:type="spellEnd"/>
      <w:r>
        <w:rPr>
          <w:color w:val="auto"/>
          <w:sz w:val="40"/>
          <w:szCs w:val="40"/>
        </w:rPr>
        <w:t xml:space="preserve"> </w:t>
      </w:r>
    </w:p>
    <w:p w14:paraId="71E7414C" w14:textId="77777777" w:rsidR="006C00E3" w:rsidRDefault="006C00E3" w:rsidP="006C00E3">
      <w:pPr>
        <w:pStyle w:val="Default"/>
        <w:rPr>
          <w:color w:val="auto"/>
          <w:sz w:val="40"/>
          <w:szCs w:val="40"/>
        </w:rPr>
      </w:pPr>
      <w:r>
        <w:rPr>
          <w:color w:val="auto"/>
          <w:sz w:val="40"/>
          <w:szCs w:val="40"/>
        </w:rPr>
        <w:t xml:space="preserve">2. </w:t>
      </w:r>
      <w:proofErr w:type="spellStart"/>
      <w:r>
        <w:rPr>
          <w:color w:val="auto"/>
          <w:sz w:val="40"/>
          <w:szCs w:val="40"/>
        </w:rPr>
        <w:t>kkk</w:t>
      </w:r>
      <w:proofErr w:type="spellEnd"/>
      <w:r>
        <w:rPr>
          <w:color w:val="auto"/>
          <w:sz w:val="40"/>
          <w:szCs w:val="40"/>
        </w:rPr>
        <w:t xml:space="preserve"> </w:t>
      </w:r>
    </w:p>
    <w:p w14:paraId="4FC0F75F" w14:textId="77777777" w:rsidR="006C00E3" w:rsidRDefault="006C00E3" w:rsidP="006C00E3">
      <w:pPr>
        <w:pStyle w:val="Default"/>
        <w:rPr>
          <w:color w:val="auto"/>
          <w:sz w:val="40"/>
          <w:szCs w:val="40"/>
        </w:rPr>
      </w:pPr>
    </w:p>
    <w:p w14:paraId="38DECD9B" w14:textId="77777777" w:rsidR="006C00E3" w:rsidRDefault="006C00E3" w:rsidP="006C00E3">
      <w:pPr>
        <w:pStyle w:val="Default"/>
        <w:rPr>
          <w:color w:val="auto"/>
          <w:sz w:val="40"/>
          <w:szCs w:val="40"/>
        </w:rPr>
      </w:pPr>
      <w:r>
        <w:rPr>
          <w:color w:val="auto"/>
          <w:sz w:val="40"/>
          <w:szCs w:val="40"/>
        </w:rPr>
        <w:t xml:space="preserve">List of practical in ‘Cancer and Radiation Biology’ </w:t>
      </w:r>
    </w:p>
    <w:p w14:paraId="568281D5" w14:textId="77777777" w:rsidR="006C00E3" w:rsidRDefault="006C00E3" w:rsidP="006C00E3">
      <w:pPr>
        <w:pStyle w:val="Default"/>
        <w:spacing w:after="50"/>
        <w:rPr>
          <w:color w:val="auto"/>
          <w:sz w:val="40"/>
          <w:szCs w:val="40"/>
        </w:rPr>
      </w:pPr>
      <w:r>
        <w:rPr>
          <w:color w:val="auto"/>
          <w:sz w:val="40"/>
          <w:szCs w:val="40"/>
        </w:rPr>
        <w:t xml:space="preserve">1. </w:t>
      </w:r>
      <w:proofErr w:type="spellStart"/>
      <w:r>
        <w:rPr>
          <w:color w:val="auto"/>
          <w:sz w:val="40"/>
          <w:szCs w:val="40"/>
        </w:rPr>
        <w:t>lll</w:t>
      </w:r>
      <w:proofErr w:type="spellEnd"/>
      <w:r>
        <w:rPr>
          <w:color w:val="auto"/>
          <w:sz w:val="40"/>
          <w:szCs w:val="40"/>
        </w:rPr>
        <w:t xml:space="preserve"> </w:t>
      </w:r>
    </w:p>
    <w:p w14:paraId="67BBB001" w14:textId="77777777" w:rsidR="006C00E3" w:rsidRDefault="006C00E3" w:rsidP="006C00E3">
      <w:pPr>
        <w:pStyle w:val="Default"/>
        <w:rPr>
          <w:color w:val="auto"/>
          <w:sz w:val="40"/>
          <w:szCs w:val="40"/>
        </w:rPr>
      </w:pPr>
      <w:r>
        <w:rPr>
          <w:color w:val="auto"/>
          <w:sz w:val="40"/>
          <w:szCs w:val="40"/>
        </w:rPr>
        <w:t xml:space="preserve">2. </w:t>
      </w:r>
      <w:proofErr w:type="spellStart"/>
      <w:r>
        <w:rPr>
          <w:color w:val="auto"/>
          <w:sz w:val="40"/>
          <w:szCs w:val="40"/>
        </w:rPr>
        <w:t>kkk</w:t>
      </w:r>
      <w:proofErr w:type="spellEnd"/>
      <w:r>
        <w:rPr>
          <w:color w:val="auto"/>
          <w:sz w:val="40"/>
          <w:szCs w:val="40"/>
        </w:rPr>
        <w:t xml:space="preserve"> </w:t>
      </w:r>
    </w:p>
    <w:p w14:paraId="265BF839" w14:textId="77777777" w:rsidR="006C00E3" w:rsidRDefault="006C00E3" w:rsidP="006C00E3">
      <w:pPr>
        <w:pStyle w:val="Default"/>
        <w:rPr>
          <w:color w:val="auto"/>
          <w:sz w:val="40"/>
          <w:szCs w:val="40"/>
        </w:rPr>
      </w:pPr>
    </w:p>
    <w:p w14:paraId="314E5EBA" w14:textId="77777777" w:rsidR="006C00E3" w:rsidRDefault="006C00E3" w:rsidP="006C00E3">
      <w:pPr>
        <w:pStyle w:val="Default"/>
        <w:rPr>
          <w:color w:val="auto"/>
          <w:sz w:val="40"/>
          <w:szCs w:val="40"/>
        </w:rPr>
      </w:pPr>
      <w:r>
        <w:rPr>
          <w:color w:val="auto"/>
          <w:sz w:val="40"/>
          <w:szCs w:val="40"/>
        </w:rPr>
        <w:t xml:space="preserve">List of practical in ‘Parasitology and Zoonosis’ </w:t>
      </w:r>
    </w:p>
    <w:p w14:paraId="2694CC01" w14:textId="77777777" w:rsidR="006C00E3" w:rsidRDefault="006C00E3" w:rsidP="006C00E3">
      <w:pPr>
        <w:pStyle w:val="Default"/>
        <w:spacing w:after="52"/>
        <w:rPr>
          <w:color w:val="auto"/>
          <w:sz w:val="40"/>
          <w:szCs w:val="40"/>
        </w:rPr>
      </w:pPr>
      <w:r>
        <w:rPr>
          <w:color w:val="auto"/>
          <w:sz w:val="40"/>
          <w:szCs w:val="40"/>
        </w:rPr>
        <w:t xml:space="preserve">1. </w:t>
      </w:r>
      <w:proofErr w:type="spellStart"/>
      <w:r>
        <w:rPr>
          <w:color w:val="auto"/>
          <w:sz w:val="40"/>
          <w:szCs w:val="40"/>
        </w:rPr>
        <w:t>lll</w:t>
      </w:r>
      <w:proofErr w:type="spellEnd"/>
      <w:r>
        <w:rPr>
          <w:color w:val="auto"/>
          <w:sz w:val="40"/>
          <w:szCs w:val="40"/>
        </w:rPr>
        <w:t xml:space="preserve"> </w:t>
      </w:r>
    </w:p>
    <w:p w14:paraId="35631250" w14:textId="77777777" w:rsidR="006C00E3" w:rsidRDefault="006C00E3" w:rsidP="006C00E3">
      <w:pPr>
        <w:pStyle w:val="Default"/>
        <w:rPr>
          <w:color w:val="auto"/>
          <w:sz w:val="40"/>
          <w:szCs w:val="40"/>
        </w:rPr>
      </w:pPr>
      <w:r>
        <w:rPr>
          <w:color w:val="auto"/>
          <w:sz w:val="40"/>
          <w:szCs w:val="40"/>
        </w:rPr>
        <w:t xml:space="preserve">2. </w:t>
      </w:r>
      <w:proofErr w:type="spellStart"/>
      <w:r>
        <w:rPr>
          <w:color w:val="auto"/>
          <w:sz w:val="40"/>
          <w:szCs w:val="40"/>
        </w:rPr>
        <w:t>kkk</w:t>
      </w:r>
      <w:proofErr w:type="spellEnd"/>
      <w:r>
        <w:rPr>
          <w:color w:val="auto"/>
          <w:sz w:val="40"/>
          <w:szCs w:val="40"/>
        </w:rPr>
        <w:t xml:space="preserve"> </w:t>
      </w:r>
    </w:p>
    <w:p w14:paraId="34C259A2" w14:textId="77777777" w:rsidR="006C00E3" w:rsidRDefault="006C00E3" w:rsidP="006C00E3">
      <w:pPr>
        <w:pStyle w:val="Default"/>
        <w:rPr>
          <w:color w:val="auto"/>
          <w:sz w:val="40"/>
          <w:szCs w:val="40"/>
        </w:rPr>
      </w:pPr>
    </w:p>
    <w:p w14:paraId="1EF57C23" w14:textId="77777777" w:rsidR="006C00E3" w:rsidRDefault="006C00E3" w:rsidP="006C00E3">
      <w:pPr>
        <w:pStyle w:val="Default"/>
        <w:rPr>
          <w:color w:val="auto"/>
          <w:sz w:val="40"/>
          <w:szCs w:val="40"/>
        </w:rPr>
      </w:pPr>
      <w:r>
        <w:rPr>
          <w:color w:val="auto"/>
          <w:sz w:val="40"/>
          <w:szCs w:val="40"/>
        </w:rPr>
        <w:t xml:space="preserve">List of practical ‘Animal Ecology and wildlife conservation’ </w:t>
      </w:r>
    </w:p>
    <w:p w14:paraId="4AA80DDA" w14:textId="77777777" w:rsidR="006C00E3" w:rsidRDefault="006C00E3" w:rsidP="006C00E3">
      <w:pPr>
        <w:pStyle w:val="Default"/>
        <w:spacing w:after="52"/>
        <w:rPr>
          <w:color w:val="auto"/>
          <w:sz w:val="40"/>
          <w:szCs w:val="40"/>
        </w:rPr>
      </w:pPr>
      <w:r>
        <w:rPr>
          <w:color w:val="auto"/>
          <w:sz w:val="40"/>
          <w:szCs w:val="40"/>
        </w:rPr>
        <w:t xml:space="preserve">1. </w:t>
      </w:r>
      <w:proofErr w:type="spellStart"/>
      <w:r>
        <w:rPr>
          <w:color w:val="auto"/>
          <w:sz w:val="40"/>
          <w:szCs w:val="40"/>
        </w:rPr>
        <w:t>lll</w:t>
      </w:r>
      <w:proofErr w:type="spellEnd"/>
      <w:r>
        <w:rPr>
          <w:color w:val="auto"/>
          <w:sz w:val="40"/>
          <w:szCs w:val="40"/>
        </w:rPr>
        <w:t xml:space="preserve"> </w:t>
      </w:r>
    </w:p>
    <w:p w14:paraId="2C283472" w14:textId="77777777" w:rsidR="006C00E3" w:rsidRDefault="006C00E3" w:rsidP="006C00E3">
      <w:pPr>
        <w:pStyle w:val="Default"/>
        <w:rPr>
          <w:color w:val="auto"/>
          <w:sz w:val="40"/>
          <w:szCs w:val="40"/>
        </w:rPr>
      </w:pPr>
      <w:r>
        <w:rPr>
          <w:color w:val="auto"/>
          <w:sz w:val="40"/>
          <w:szCs w:val="40"/>
        </w:rPr>
        <w:t xml:space="preserve">2. </w:t>
      </w:r>
      <w:proofErr w:type="spellStart"/>
      <w:r>
        <w:rPr>
          <w:color w:val="auto"/>
          <w:sz w:val="40"/>
          <w:szCs w:val="40"/>
        </w:rPr>
        <w:t>kkk</w:t>
      </w:r>
      <w:proofErr w:type="spellEnd"/>
      <w:r>
        <w:rPr>
          <w:color w:val="auto"/>
          <w:sz w:val="40"/>
          <w:szCs w:val="40"/>
        </w:rPr>
        <w:t xml:space="preserve"> </w:t>
      </w:r>
    </w:p>
    <w:p w14:paraId="1D70C17F" w14:textId="77777777" w:rsidR="006C00E3" w:rsidRDefault="006C00E3" w:rsidP="006C00E3">
      <w:pPr>
        <w:pStyle w:val="Default"/>
        <w:rPr>
          <w:color w:val="auto"/>
          <w:sz w:val="16"/>
          <w:szCs w:val="16"/>
        </w:rPr>
      </w:pPr>
      <w:r>
        <w:rPr>
          <w:color w:val="auto"/>
          <w:sz w:val="16"/>
          <w:szCs w:val="16"/>
        </w:rPr>
        <w:t xml:space="preserve"> </w:t>
      </w:r>
    </w:p>
    <w:p w14:paraId="09BBF4F0" w14:textId="77777777" w:rsidR="006C00E3" w:rsidRDefault="006C00E3" w:rsidP="006C00E3">
      <w:pPr>
        <w:pStyle w:val="Default"/>
        <w:rPr>
          <w:color w:val="auto"/>
        </w:rPr>
      </w:pPr>
    </w:p>
    <w:p w14:paraId="0AB05FD3"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M. Sc. II Year (IV Semester) </w:t>
      </w:r>
    </w:p>
    <w:p w14:paraId="2B58E3D1" w14:textId="77777777" w:rsidR="006C00E3" w:rsidRPr="002E294B" w:rsidRDefault="006C00E3" w:rsidP="006C00E3">
      <w:pPr>
        <w:pStyle w:val="Default"/>
        <w:rPr>
          <w:color w:val="auto"/>
          <w:sz w:val="40"/>
          <w:szCs w:val="40"/>
        </w:rPr>
      </w:pPr>
      <w:r w:rsidRPr="002E294B">
        <w:rPr>
          <w:b/>
          <w:bCs/>
          <w:color w:val="auto"/>
          <w:sz w:val="40"/>
          <w:szCs w:val="40"/>
        </w:rPr>
        <w:t xml:space="preserve">ZOO – 502 C </w:t>
      </w:r>
    </w:p>
    <w:p w14:paraId="0C288B51" w14:textId="77777777" w:rsidR="006C00E3" w:rsidRPr="002E294B" w:rsidRDefault="006C00E3" w:rsidP="006C00E3">
      <w:pPr>
        <w:pStyle w:val="Default"/>
        <w:rPr>
          <w:color w:val="auto"/>
          <w:sz w:val="40"/>
          <w:szCs w:val="40"/>
        </w:rPr>
      </w:pPr>
      <w:r w:rsidRPr="002E294B">
        <w:rPr>
          <w:b/>
          <w:bCs/>
          <w:color w:val="auto"/>
          <w:sz w:val="40"/>
          <w:szCs w:val="40"/>
        </w:rPr>
        <w:t xml:space="preserve">BIOSTATISTICS AND BIOINFORMATICS </w:t>
      </w:r>
    </w:p>
    <w:p w14:paraId="0A75535C"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520B94FC" w14:textId="77777777" w:rsidR="006C00E3" w:rsidRDefault="006C00E3" w:rsidP="006C00E3">
      <w:pPr>
        <w:pStyle w:val="Default"/>
        <w:rPr>
          <w:color w:val="auto"/>
          <w:sz w:val="23"/>
          <w:szCs w:val="23"/>
        </w:rPr>
      </w:pPr>
      <w:r>
        <w:rPr>
          <w:b/>
          <w:bCs/>
          <w:color w:val="auto"/>
          <w:sz w:val="23"/>
          <w:szCs w:val="23"/>
        </w:rPr>
        <w:t xml:space="preserve">Credit: 4 </w:t>
      </w:r>
    </w:p>
    <w:p w14:paraId="215F79F7"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66D6BA37"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56B2C6BE" w14:textId="77777777" w:rsidR="006C00E3" w:rsidRDefault="006C00E3" w:rsidP="006C00E3">
      <w:pPr>
        <w:pStyle w:val="Default"/>
        <w:rPr>
          <w:color w:val="auto"/>
          <w:sz w:val="23"/>
          <w:szCs w:val="23"/>
        </w:rPr>
      </w:pPr>
      <w:r>
        <w:rPr>
          <w:b/>
          <w:bCs/>
          <w:color w:val="auto"/>
          <w:sz w:val="23"/>
          <w:szCs w:val="23"/>
        </w:rPr>
        <w:t xml:space="preserve">UNIT – I </w:t>
      </w:r>
    </w:p>
    <w:p w14:paraId="237F3D0B" w14:textId="77777777" w:rsidR="006C00E3" w:rsidRDefault="006C00E3" w:rsidP="006C00E3">
      <w:pPr>
        <w:pStyle w:val="Default"/>
        <w:rPr>
          <w:color w:val="auto"/>
          <w:sz w:val="23"/>
          <w:szCs w:val="23"/>
        </w:rPr>
      </w:pPr>
      <w:r>
        <w:rPr>
          <w:color w:val="auto"/>
          <w:sz w:val="23"/>
          <w:szCs w:val="23"/>
        </w:rPr>
        <w:t xml:space="preserve">Introduction and scope of Biostatistics </w:t>
      </w:r>
    </w:p>
    <w:p w14:paraId="6355968D" w14:textId="77777777" w:rsidR="006C00E3" w:rsidRDefault="006C00E3" w:rsidP="006C00E3">
      <w:pPr>
        <w:pStyle w:val="Default"/>
        <w:rPr>
          <w:color w:val="auto"/>
          <w:sz w:val="23"/>
          <w:szCs w:val="23"/>
        </w:rPr>
      </w:pPr>
      <w:r>
        <w:rPr>
          <w:color w:val="auto"/>
          <w:sz w:val="23"/>
          <w:szCs w:val="23"/>
        </w:rPr>
        <w:t xml:space="preserve">Basic concepts of Biostatistics: Variables, constants, observation, data, population. </w:t>
      </w:r>
    </w:p>
    <w:p w14:paraId="657D8AF8" w14:textId="77777777" w:rsidR="006C00E3" w:rsidRDefault="006C00E3" w:rsidP="006C00E3">
      <w:pPr>
        <w:pStyle w:val="Default"/>
        <w:rPr>
          <w:color w:val="auto"/>
          <w:sz w:val="23"/>
          <w:szCs w:val="23"/>
        </w:rPr>
      </w:pPr>
      <w:r>
        <w:rPr>
          <w:color w:val="auto"/>
          <w:sz w:val="23"/>
          <w:szCs w:val="23"/>
        </w:rPr>
        <w:t xml:space="preserve">Types and collection of data: Sampling, primary data, Secondary data. Presentation of data: Line diagram, bar diagram, pie diagram, graphic presentation of data. </w:t>
      </w:r>
    </w:p>
    <w:p w14:paraId="1C492D94" w14:textId="77777777" w:rsidR="006C00E3" w:rsidRDefault="006C00E3" w:rsidP="006C00E3">
      <w:pPr>
        <w:pStyle w:val="Default"/>
        <w:rPr>
          <w:color w:val="auto"/>
          <w:sz w:val="23"/>
          <w:szCs w:val="23"/>
        </w:rPr>
      </w:pPr>
      <w:r>
        <w:rPr>
          <w:color w:val="auto"/>
          <w:sz w:val="23"/>
          <w:szCs w:val="23"/>
        </w:rPr>
        <w:t xml:space="preserve">Measurement of central tendency and dispersal: Mean, Median, Mode. Measures of dispersion: Range, Quartile deviation, Mean deviation, Standard deviation, Standard error, Coefficient of variation </w:t>
      </w:r>
    </w:p>
    <w:p w14:paraId="3E66464E" w14:textId="77777777" w:rsidR="006C00E3" w:rsidRDefault="006C00E3" w:rsidP="006C00E3">
      <w:pPr>
        <w:pStyle w:val="Default"/>
        <w:rPr>
          <w:color w:val="auto"/>
          <w:sz w:val="23"/>
          <w:szCs w:val="23"/>
        </w:rPr>
      </w:pPr>
      <w:r>
        <w:rPr>
          <w:b/>
          <w:bCs/>
          <w:color w:val="auto"/>
          <w:sz w:val="23"/>
          <w:szCs w:val="23"/>
        </w:rPr>
        <w:t xml:space="preserve">UNIT – II </w:t>
      </w:r>
    </w:p>
    <w:p w14:paraId="74A3F95F" w14:textId="77777777" w:rsidR="006C00E3" w:rsidRDefault="006C00E3" w:rsidP="006C00E3">
      <w:pPr>
        <w:pStyle w:val="Default"/>
        <w:rPr>
          <w:color w:val="auto"/>
          <w:sz w:val="23"/>
          <w:szCs w:val="23"/>
        </w:rPr>
      </w:pPr>
      <w:r>
        <w:rPr>
          <w:color w:val="auto"/>
          <w:sz w:val="23"/>
          <w:szCs w:val="23"/>
        </w:rPr>
        <w:t>Probability distributions (Binomial, Poisson and normal); sampling distribution; difference between parametric and non-parametric statistics; confidence interval; errors; levels of significance; regression and correlation; t-test; analysis of variance; X</w:t>
      </w:r>
      <w:r>
        <w:rPr>
          <w:color w:val="auto"/>
          <w:sz w:val="16"/>
          <w:szCs w:val="16"/>
        </w:rPr>
        <w:t xml:space="preserve">2 </w:t>
      </w:r>
      <w:r>
        <w:rPr>
          <w:color w:val="auto"/>
          <w:sz w:val="23"/>
          <w:szCs w:val="23"/>
        </w:rPr>
        <w:t xml:space="preserve">test; basic introduction to Multivariate statistics, etc. </w:t>
      </w:r>
    </w:p>
    <w:p w14:paraId="51A2A5F3" w14:textId="77777777" w:rsidR="006C00E3" w:rsidRDefault="006C00E3" w:rsidP="006C00E3">
      <w:pPr>
        <w:pStyle w:val="Default"/>
        <w:rPr>
          <w:color w:val="auto"/>
          <w:sz w:val="23"/>
          <w:szCs w:val="23"/>
        </w:rPr>
      </w:pPr>
      <w:r>
        <w:rPr>
          <w:color w:val="auto"/>
          <w:sz w:val="23"/>
          <w:szCs w:val="23"/>
        </w:rPr>
        <w:t xml:space="preserve">Hypothesis testing – Null and Alternate hypothesis </w:t>
      </w:r>
    </w:p>
    <w:p w14:paraId="67C53F9B" w14:textId="77777777" w:rsidR="009C5396" w:rsidRDefault="006C00E3" w:rsidP="009C5396">
      <w:pPr>
        <w:pStyle w:val="Default"/>
        <w:rPr>
          <w:color w:val="auto"/>
          <w:sz w:val="16"/>
          <w:szCs w:val="16"/>
        </w:rPr>
      </w:pPr>
      <w:r>
        <w:rPr>
          <w:color w:val="auto"/>
          <w:sz w:val="23"/>
          <w:szCs w:val="23"/>
        </w:rPr>
        <w:t xml:space="preserve">Experimental design – components, CRD, RBD, RMD, LSD, strip and split plot. </w:t>
      </w:r>
      <w:r>
        <w:rPr>
          <w:color w:val="auto"/>
          <w:sz w:val="16"/>
          <w:szCs w:val="16"/>
        </w:rPr>
        <w:t xml:space="preserve"> </w:t>
      </w:r>
    </w:p>
    <w:p w14:paraId="1525FF78" w14:textId="77777777" w:rsidR="009C5396" w:rsidRDefault="009C5396" w:rsidP="009C5396">
      <w:pPr>
        <w:pStyle w:val="Default"/>
        <w:rPr>
          <w:color w:val="auto"/>
          <w:sz w:val="16"/>
          <w:szCs w:val="16"/>
        </w:rPr>
      </w:pPr>
    </w:p>
    <w:p w14:paraId="6DC6501E" w14:textId="77777777" w:rsidR="006C00E3" w:rsidRDefault="006C00E3" w:rsidP="009C5396">
      <w:pPr>
        <w:pStyle w:val="Default"/>
        <w:rPr>
          <w:color w:val="auto"/>
          <w:sz w:val="23"/>
          <w:szCs w:val="23"/>
        </w:rPr>
      </w:pPr>
      <w:r>
        <w:rPr>
          <w:b/>
          <w:bCs/>
          <w:color w:val="auto"/>
          <w:sz w:val="23"/>
          <w:szCs w:val="23"/>
        </w:rPr>
        <w:t xml:space="preserve">UNIT – III </w:t>
      </w:r>
    </w:p>
    <w:p w14:paraId="6BFC9192" w14:textId="77777777" w:rsidR="006C00E3" w:rsidRDefault="006C00E3" w:rsidP="006C00E3">
      <w:pPr>
        <w:pStyle w:val="Default"/>
        <w:rPr>
          <w:color w:val="auto"/>
          <w:sz w:val="23"/>
          <w:szCs w:val="23"/>
        </w:rPr>
      </w:pPr>
      <w:r>
        <w:rPr>
          <w:color w:val="auto"/>
          <w:sz w:val="23"/>
          <w:szCs w:val="23"/>
        </w:rPr>
        <w:t xml:space="preserve">Application of Software -MS Word, MS Excel, MS PowerPoint, Acrobat Reader, </w:t>
      </w:r>
    </w:p>
    <w:p w14:paraId="536985D9" w14:textId="77777777" w:rsidR="006C00E3" w:rsidRDefault="006C00E3" w:rsidP="006C00E3">
      <w:pPr>
        <w:pStyle w:val="Default"/>
        <w:rPr>
          <w:color w:val="auto"/>
          <w:sz w:val="23"/>
          <w:szCs w:val="23"/>
        </w:rPr>
      </w:pPr>
      <w:r>
        <w:rPr>
          <w:color w:val="auto"/>
          <w:sz w:val="23"/>
          <w:szCs w:val="23"/>
        </w:rPr>
        <w:t xml:space="preserve">Statistical Software (MS Excel, SPSS, </w:t>
      </w:r>
      <w:r>
        <w:rPr>
          <w:rFonts w:ascii="Arial" w:hAnsi="Arial" w:cs="Arial"/>
          <w:color w:val="auto"/>
          <w:sz w:val="23"/>
          <w:szCs w:val="23"/>
        </w:rPr>
        <w:t>SPAR and MINITAB</w:t>
      </w:r>
      <w:r>
        <w:rPr>
          <w:color w:val="auto"/>
          <w:sz w:val="23"/>
          <w:szCs w:val="23"/>
        </w:rPr>
        <w:t xml:space="preserve">) </w:t>
      </w:r>
    </w:p>
    <w:p w14:paraId="1240C0C2" w14:textId="77777777" w:rsidR="006C00E3" w:rsidRDefault="006C00E3" w:rsidP="006C00E3">
      <w:pPr>
        <w:pStyle w:val="Default"/>
        <w:rPr>
          <w:color w:val="auto"/>
          <w:sz w:val="23"/>
          <w:szCs w:val="23"/>
        </w:rPr>
      </w:pPr>
      <w:r>
        <w:rPr>
          <w:color w:val="auto"/>
          <w:sz w:val="23"/>
          <w:szCs w:val="23"/>
        </w:rPr>
        <w:t xml:space="preserve">Databases -MS Access (Brief account only) </w:t>
      </w:r>
    </w:p>
    <w:p w14:paraId="592F8DAB" w14:textId="77777777" w:rsidR="006C00E3" w:rsidRDefault="006C00E3" w:rsidP="006C00E3">
      <w:pPr>
        <w:pStyle w:val="Default"/>
        <w:rPr>
          <w:color w:val="auto"/>
          <w:sz w:val="23"/>
          <w:szCs w:val="23"/>
        </w:rPr>
      </w:pPr>
      <w:r>
        <w:rPr>
          <w:color w:val="auto"/>
          <w:sz w:val="23"/>
          <w:szCs w:val="23"/>
        </w:rPr>
        <w:t xml:space="preserve">Global Information System -BIOSIS, Medline and Medlars, AGRIS; E Journals and E Books Publishing </w:t>
      </w:r>
    </w:p>
    <w:p w14:paraId="105AC5FF" w14:textId="77777777" w:rsidR="006C00E3" w:rsidRDefault="006C00E3" w:rsidP="006C00E3">
      <w:pPr>
        <w:pStyle w:val="Default"/>
        <w:rPr>
          <w:color w:val="auto"/>
          <w:sz w:val="23"/>
          <w:szCs w:val="23"/>
        </w:rPr>
      </w:pPr>
      <w:r>
        <w:rPr>
          <w:b/>
          <w:bCs/>
          <w:color w:val="auto"/>
          <w:sz w:val="23"/>
          <w:szCs w:val="23"/>
        </w:rPr>
        <w:t xml:space="preserve">UNIT – IV </w:t>
      </w:r>
    </w:p>
    <w:p w14:paraId="056A7832" w14:textId="77777777" w:rsidR="006C00E3" w:rsidRDefault="006C00E3" w:rsidP="006C00E3">
      <w:pPr>
        <w:pStyle w:val="Default"/>
        <w:rPr>
          <w:color w:val="auto"/>
          <w:sz w:val="23"/>
          <w:szCs w:val="23"/>
        </w:rPr>
      </w:pPr>
      <w:r>
        <w:rPr>
          <w:color w:val="auto"/>
          <w:sz w:val="23"/>
          <w:szCs w:val="23"/>
        </w:rPr>
        <w:t xml:space="preserve">Introduction and scope of Bioinformatics </w:t>
      </w:r>
    </w:p>
    <w:p w14:paraId="6091BE40" w14:textId="77777777" w:rsidR="006C00E3" w:rsidRDefault="006C00E3" w:rsidP="006C00E3">
      <w:pPr>
        <w:pStyle w:val="Default"/>
        <w:rPr>
          <w:color w:val="auto"/>
          <w:sz w:val="23"/>
          <w:szCs w:val="23"/>
        </w:rPr>
      </w:pPr>
      <w:r>
        <w:rPr>
          <w:color w:val="auto"/>
          <w:sz w:val="23"/>
          <w:szCs w:val="23"/>
        </w:rPr>
        <w:t xml:space="preserve">Nucleic acid and protein sequence databases </w:t>
      </w:r>
    </w:p>
    <w:p w14:paraId="523C7DE8" w14:textId="77777777" w:rsidR="006C00E3" w:rsidRDefault="006C00E3" w:rsidP="006C00E3">
      <w:pPr>
        <w:pStyle w:val="Default"/>
        <w:rPr>
          <w:color w:val="auto"/>
          <w:sz w:val="23"/>
          <w:szCs w:val="23"/>
        </w:rPr>
      </w:pPr>
      <w:r>
        <w:rPr>
          <w:color w:val="auto"/>
          <w:sz w:val="23"/>
          <w:szCs w:val="23"/>
        </w:rPr>
        <w:t xml:space="preserve">Sequence alignment- pairwise, multiple, local and global alignment </w:t>
      </w:r>
    </w:p>
    <w:p w14:paraId="75B71341" w14:textId="77777777" w:rsidR="006C00E3" w:rsidRDefault="006C00E3" w:rsidP="006C00E3">
      <w:pPr>
        <w:pStyle w:val="Default"/>
        <w:rPr>
          <w:color w:val="auto"/>
          <w:sz w:val="23"/>
          <w:szCs w:val="23"/>
        </w:rPr>
      </w:pPr>
      <w:r>
        <w:rPr>
          <w:color w:val="auto"/>
          <w:sz w:val="23"/>
          <w:szCs w:val="23"/>
        </w:rPr>
        <w:t xml:space="preserve">Database searching - PAM, BLOSUM and BLAST. </w:t>
      </w:r>
    </w:p>
    <w:p w14:paraId="0B6AACFC" w14:textId="77777777" w:rsidR="006C00E3" w:rsidRDefault="006C00E3" w:rsidP="006C00E3">
      <w:pPr>
        <w:pStyle w:val="Default"/>
        <w:rPr>
          <w:color w:val="auto"/>
          <w:sz w:val="23"/>
          <w:szCs w:val="23"/>
        </w:rPr>
      </w:pPr>
      <w:r>
        <w:rPr>
          <w:color w:val="auto"/>
          <w:sz w:val="23"/>
          <w:szCs w:val="23"/>
        </w:rPr>
        <w:t xml:space="preserve">Web-based tools for sequence searches, motif analysis and presentation </w:t>
      </w:r>
    </w:p>
    <w:p w14:paraId="167B0981" w14:textId="77777777" w:rsidR="006C00E3" w:rsidRDefault="006C00E3" w:rsidP="006C00E3">
      <w:pPr>
        <w:pStyle w:val="Default"/>
        <w:rPr>
          <w:color w:val="auto"/>
          <w:sz w:val="23"/>
          <w:szCs w:val="23"/>
        </w:rPr>
      </w:pPr>
      <w:r>
        <w:rPr>
          <w:color w:val="auto"/>
          <w:sz w:val="23"/>
          <w:szCs w:val="23"/>
        </w:rPr>
        <w:t xml:space="preserve">Gene structure prediction and detection of functional sites in DNA sequences </w:t>
      </w:r>
    </w:p>
    <w:p w14:paraId="0928580F" w14:textId="77777777" w:rsidR="006C00E3" w:rsidRDefault="006C00E3" w:rsidP="006C00E3">
      <w:pPr>
        <w:pStyle w:val="Default"/>
        <w:rPr>
          <w:color w:val="auto"/>
          <w:sz w:val="23"/>
          <w:szCs w:val="23"/>
        </w:rPr>
      </w:pPr>
      <w:r>
        <w:rPr>
          <w:color w:val="auto"/>
          <w:sz w:val="23"/>
          <w:szCs w:val="23"/>
        </w:rPr>
        <w:t xml:space="preserve">Protein secondary structure prediction, fold recognition, transmembrane topology prediction </w:t>
      </w:r>
    </w:p>
    <w:p w14:paraId="6BC6E1C8" w14:textId="77777777" w:rsidR="00A062A6" w:rsidRDefault="00A062A6" w:rsidP="006C00E3">
      <w:pPr>
        <w:pStyle w:val="Default"/>
        <w:rPr>
          <w:color w:val="auto"/>
          <w:sz w:val="23"/>
          <w:szCs w:val="23"/>
        </w:rPr>
      </w:pPr>
    </w:p>
    <w:p w14:paraId="47D0A78C" w14:textId="77777777" w:rsidR="006C00E3" w:rsidRDefault="006C00E3" w:rsidP="006C00E3">
      <w:pPr>
        <w:pStyle w:val="Default"/>
        <w:rPr>
          <w:color w:val="auto"/>
          <w:sz w:val="23"/>
          <w:szCs w:val="23"/>
        </w:rPr>
      </w:pPr>
      <w:r>
        <w:rPr>
          <w:b/>
          <w:bCs/>
          <w:color w:val="auto"/>
          <w:sz w:val="23"/>
          <w:szCs w:val="23"/>
        </w:rPr>
        <w:t xml:space="preserve">Suggested readings </w:t>
      </w:r>
    </w:p>
    <w:p w14:paraId="2AB8834C" w14:textId="77777777" w:rsidR="006C00E3" w:rsidRDefault="006C00E3" w:rsidP="006C00E3">
      <w:pPr>
        <w:pStyle w:val="Default"/>
        <w:spacing w:after="19"/>
        <w:rPr>
          <w:color w:val="auto"/>
          <w:sz w:val="23"/>
          <w:szCs w:val="23"/>
        </w:rPr>
      </w:pPr>
      <w:r>
        <w:rPr>
          <w:color w:val="auto"/>
          <w:sz w:val="23"/>
          <w:szCs w:val="23"/>
        </w:rPr>
        <w:t xml:space="preserve">1. Bailey, N.T.J. 1994. Statistical Methods in Biology (3rdedn). Cambridge University Press. </w:t>
      </w:r>
    </w:p>
    <w:p w14:paraId="0391C17F" w14:textId="77777777" w:rsidR="006C00E3" w:rsidRDefault="006C00E3" w:rsidP="006C00E3">
      <w:pPr>
        <w:pStyle w:val="Default"/>
        <w:spacing w:after="19"/>
        <w:rPr>
          <w:color w:val="auto"/>
          <w:sz w:val="23"/>
          <w:szCs w:val="23"/>
        </w:rPr>
      </w:pPr>
      <w:r>
        <w:rPr>
          <w:color w:val="auto"/>
          <w:sz w:val="23"/>
          <w:szCs w:val="23"/>
        </w:rPr>
        <w:t xml:space="preserve">2. Bright Wilson. 1990. An Introduction to Scientific Research. Dover Publications. NY. </w:t>
      </w:r>
    </w:p>
    <w:p w14:paraId="09B8D22C" w14:textId="77777777" w:rsidR="006C00E3" w:rsidRDefault="006C00E3" w:rsidP="006C00E3">
      <w:pPr>
        <w:pStyle w:val="Default"/>
        <w:spacing w:after="19"/>
        <w:rPr>
          <w:color w:val="auto"/>
          <w:sz w:val="23"/>
          <w:szCs w:val="23"/>
        </w:rPr>
      </w:pPr>
      <w:r>
        <w:rPr>
          <w:color w:val="auto"/>
          <w:sz w:val="23"/>
          <w:szCs w:val="23"/>
        </w:rPr>
        <w:t xml:space="preserve">3. Chap T.Le.2003.Introductory Biostatistics. John Wiley &amp;Sons, NJ, USA. </w:t>
      </w:r>
    </w:p>
    <w:p w14:paraId="12639BD5" w14:textId="77777777" w:rsidR="006C00E3" w:rsidRDefault="006C00E3" w:rsidP="006C00E3">
      <w:pPr>
        <w:pStyle w:val="Default"/>
        <w:spacing w:after="19"/>
        <w:rPr>
          <w:color w:val="auto"/>
          <w:sz w:val="23"/>
          <w:szCs w:val="23"/>
        </w:rPr>
      </w:pPr>
      <w:r>
        <w:rPr>
          <w:color w:val="auto"/>
          <w:sz w:val="23"/>
          <w:szCs w:val="23"/>
        </w:rPr>
        <w:lastRenderedPageBreak/>
        <w:t xml:space="preserve">4. Clough, P. and C.Nutbrown.2002. A Student’s Guide to Methodology: Justifying Enquiry. Sage, London. </w:t>
      </w:r>
    </w:p>
    <w:p w14:paraId="125DF68D" w14:textId="77777777" w:rsidR="006C00E3" w:rsidRDefault="006C00E3" w:rsidP="006C00E3">
      <w:pPr>
        <w:pStyle w:val="Default"/>
        <w:spacing w:after="19"/>
        <w:rPr>
          <w:color w:val="auto"/>
          <w:sz w:val="23"/>
          <w:szCs w:val="23"/>
        </w:rPr>
      </w:pPr>
      <w:r>
        <w:rPr>
          <w:color w:val="auto"/>
          <w:sz w:val="23"/>
          <w:szCs w:val="23"/>
        </w:rPr>
        <w:t xml:space="preserve">5. Daniel, W.W. 2006. Biostatistics: A Foundation for Analysis in the Health Sciences (7th </w:t>
      </w:r>
      <w:proofErr w:type="spellStart"/>
      <w:r>
        <w:rPr>
          <w:color w:val="auto"/>
          <w:sz w:val="23"/>
          <w:szCs w:val="23"/>
        </w:rPr>
        <w:t>edn</w:t>
      </w:r>
      <w:proofErr w:type="spellEnd"/>
      <w:r>
        <w:rPr>
          <w:color w:val="auto"/>
          <w:sz w:val="23"/>
          <w:szCs w:val="23"/>
        </w:rPr>
        <w:t xml:space="preserve">). John Wiley &amp; Sons, New York. </w:t>
      </w:r>
    </w:p>
    <w:p w14:paraId="39C82D3B" w14:textId="77777777" w:rsidR="006C00E3" w:rsidRDefault="006C00E3" w:rsidP="006C00E3">
      <w:pPr>
        <w:pStyle w:val="Default"/>
        <w:spacing w:after="19"/>
        <w:rPr>
          <w:color w:val="auto"/>
          <w:sz w:val="23"/>
          <w:szCs w:val="23"/>
        </w:rPr>
      </w:pPr>
      <w:r>
        <w:rPr>
          <w:color w:val="auto"/>
          <w:sz w:val="23"/>
          <w:szCs w:val="23"/>
        </w:rPr>
        <w:t xml:space="preserve">6. </w:t>
      </w:r>
      <w:proofErr w:type="spellStart"/>
      <w:r>
        <w:rPr>
          <w:color w:val="auto"/>
          <w:sz w:val="23"/>
          <w:szCs w:val="23"/>
        </w:rPr>
        <w:t>Dharmapalan</w:t>
      </w:r>
      <w:proofErr w:type="spellEnd"/>
      <w:r>
        <w:rPr>
          <w:color w:val="auto"/>
          <w:sz w:val="23"/>
          <w:szCs w:val="23"/>
        </w:rPr>
        <w:t xml:space="preserve">, Biju. 2012. Scientific Research Methodology. </w:t>
      </w:r>
      <w:proofErr w:type="spellStart"/>
      <w:r>
        <w:rPr>
          <w:color w:val="auto"/>
          <w:sz w:val="23"/>
          <w:szCs w:val="23"/>
        </w:rPr>
        <w:t>Narosa</w:t>
      </w:r>
      <w:proofErr w:type="spellEnd"/>
      <w:r>
        <w:rPr>
          <w:color w:val="auto"/>
          <w:sz w:val="23"/>
          <w:szCs w:val="23"/>
        </w:rPr>
        <w:t xml:space="preserve"> Publishing House, New Delhi </w:t>
      </w:r>
    </w:p>
    <w:p w14:paraId="4F7BF824" w14:textId="77777777" w:rsidR="006C00E3" w:rsidRDefault="006C00E3" w:rsidP="006C00E3">
      <w:pPr>
        <w:pStyle w:val="Default"/>
        <w:spacing w:after="19"/>
        <w:rPr>
          <w:color w:val="auto"/>
          <w:sz w:val="23"/>
          <w:szCs w:val="23"/>
        </w:rPr>
      </w:pPr>
      <w:r>
        <w:rPr>
          <w:color w:val="auto"/>
          <w:sz w:val="23"/>
          <w:szCs w:val="23"/>
        </w:rPr>
        <w:t xml:space="preserve">7. Finney, D.J. 1980.Statistics for Biologists. Chapman and Hall, London </w:t>
      </w:r>
    </w:p>
    <w:p w14:paraId="61EB5066" w14:textId="77777777" w:rsidR="006C00E3" w:rsidRDefault="006C00E3" w:rsidP="006C00E3">
      <w:pPr>
        <w:pStyle w:val="Default"/>
        <w:spacing w:after="19"/>
        <w:rPr>
          <w:color w:val="auto"/>
          <w:sz w:val="23"/>
          <w:szCs w:val="23"/>
        </w:rPr>
      </w:pPr>
      <w:r>
        <w:rPr>
          <w:color w:val="auto"/>
          <w:sz w:val="23"/>
          <w:szCs w:val="23"/>
        </w:rPr>
        <w:t xml:space="preserve">8. Frank, Harry and Steven C. </w:t>
      </w:r>
      <w:proofErr w:type="spellStart"/>
      <w:r>
        <w:rPr>
          <w:color w:val="auto"/>
          <w:sz w:val="23"/>
          <w:szCs w:val="23"/>
        </w:rPr>
        <w:t>Althoen</w:t>
      </w:r>
      <w:proofErr w:type="spellEnd"/>
      <w:r>
        <w:rPr>
          <w:color w:val="auto"/>
          <w:sz w:val="23"/>
          <w:szCs w:val="23"/>
        </w:rPr>
        <w:t xml:space="preserve">, 1995. Statistics: Concepts and Applications. Cambridge University Press </w:t>
      </w:r>
    </w:p>
    <w:p w14:paraId="1B78324C" w14:textId="77777777" w:rsidR="006C00E3" w:rsidRDefault="006C00E3" w:rsidP="006C00E3">
      <w:pPr>
        <w:pStyle w:val="Default"/>
        <w:spacing w:after="19"/>
        <w:rPr>
          <w:color w:val="auto"/>
          <w:sz w:val="23"/>
          <w:szCs w:val="23"/>
        </w:rPr>
      </w:pPr>
      <w:r>
        <w:rPr>
          <w:color w:val="auto"/>
          <w:sz w:val="23"/>
          <w:szCs w:val="23"/>
        </w:rPr>
        <w:t xml:space="preserve">9. Jeremy R. Garret.2012. The Ethics of Animal Research. The MIT Press, MA. USA </w:t>
      </w:r>
    </w:p>
    <w:p w14:paraId="6D2E4DE5" w14:textId="77777777" w:rsidR="006C00E3" w:rsidRDefault="006C00E3" w:rsidP="006C00E3">
      <w:pPr>
        <w:pStyle w:val="Default"/>
        <w:spacing w:after="19"/>
        <w:rPr>
          <w:color w:val="auto"/>
          <w:sz w:val="23"/>
          <w:szCs w:val="23"/>
        </w:rPr>
      </w:pPr>
      <w:r>
        <w:rPr>
          <w:color w:val="auto"/>
          <w:sz w:val="23"/>
          <w:szCs w:val="23"/>
        </w:rPr>
        <w:t xml:space="preserve">10. Kothari C.R., 2009. Research Methodology: Methods and Techniques (2ndedn.). </w:t>
      </w:r>
      <w:proofErr w:type="spellStart"/>
      <w:r>
        <w:rPr>
          <w:color w:val="auto"/>
          <w:sz w:val="23"/>
          <w:szCs w:val="23"/>
        </w:rPr>
        <w:t>NewAge</w:t>
      </w:r>
      <w:proofErr w:type="spellEnd"/>
      <w:r>
        <w:rPr>
          <w:color w:val="auto"/>
          <w:sz w:val="23"/>
          <w:szCs w:val="23"/>
        </w:rPr>
        <w:t xml:space="preserve"> International Publishers, New Delhi. </w:t>
      </w:r>
    </w:p>
    <w:p w14:paraId="246F448D" w14:textId="77777777" w:rsidR="006C00E3" w:rsidRDefault="006C00E3" w:rsidP="006C00E3">
      <w:pPr>
        <w:pStyle w:val="Default"/>
        <w:spacing w:after="19"/>
        <w:rPr>
          <w:color w:val="auto"/>
          <w:sz w:val="23"/>
          <w:szCs w:val="23"/>
        </w:rPr>
      </w:pPr>
      <w:r>
        <w:rPr>
          <w:color w:val="auto"/>
          <w:sz w:val="23"/>
          <w:szCs w:val="23"/>
        </w:rPr>
        <w:t xml:space="preserve">11. Pagano, M and </w:t>
      </w:r>
      <w:proofErr w:type="spellStart"/>
      <w:r>
        <w:rPr>
          <w:color w:val="auto"/>
          <w:sz w:val="23"/>
          <w:szCs w:val="23"/>
        </w:rPr>
        <w:t>K.Gauvreau</w:t>
      </w:r>
      <w:proofErr w:type="spellEnd"/>
      <w:r>
        <w:rPr>
          <w:color w:val="auto"/>
          <w:sz w:val="23"/>
          <w:szCs w:val="23"/>
        </w:rPr>
        <w:t xml:space="preserve">. 2000. Principles of Biostatistics. Brooks/Cole, CA, USA </w:t>
      </w:r>
    </w:p>
    <w:p w14:paraId="5BA5A086" w14:textId="77777777" w:rsidR="006C00E3" w:rsidRDefault="006C00E3" w:rsidP="006C00E3">
      <w:pPr>
        <w:pStyle w:val="Default"/>
        <w:spacing w:after="19"/>
        <w:rPr>
          <w:color w:val="auto"/>
          <w:sz w:val="23"/>
          <w:szCs w:val="23"/>
        </w:rPr>
      </w:pPr>
      <w:r>
        <w:rPr>
          <w:color w:val="auto"/>
          <w:sz w:val="23"/>
          <w:szCs w:val="23"/>
        </w:rPr>
        <w:t xml:space="preserve">12. Paul Oliver.2005. Writing Your Thesis. </w:t>
      </w:r>
      <w:proofErr w:type="spellStart"/>
      <w:r>
        <w:rPr>
          <w:color w:val="auto"/>
          <w:sz w:val="23"/>
          <w:szCs w:val="23"/>
        </w:rPr>
        <w:t>Vistaar</w:t>
      </w:r>
      <w:proofErr w:type="spellEnd"/>
      <w:r>
        <w:rPr>
          <w:color w:val="auto"/>
          <w:sz w:val="23"/>
          <w:szCs w:val="23"/>
        </w:rPr>
        <w:t xml:space="preserve"> </w:t>
      </w:r>
      <w:proofErr w:type="spellStart"/>
      <w:r>
        <w:rPr>
          <w:color w:val="auto"/>
          <w:sz w:val="23"/>
          <w:szCs w:val="23"/>
        </w:rPr>
        <w:t>Publications.New</w:t>
      </w:r>
      <w:proofErr w:type="spellEnd"/>
      <w:r>
        <w:rPr>
          <w:color w:val="auto"/>
          <w:sz w:val="23"/>
          <w:szCs w:val="23"/>
        </w:rPr>
        <w:t xml:space="preserve"> Delhi. </w:t>
      </w:r>
    </w:p>
    <w:p w14:paraId="7C0C2392" w14:textId="77777777" w:rsidR="006C00E3" w:rsidRDefault="006C00E3" w:rsidP="006C00E3">
      <w:pPr>
        <w:pStyle w:val="Default"/>
        <w:spacing w:after="19"/>
        <w:rPr>
          <w:color w:val="auto"/>
          <w:sz w:val="23"/>
          <w:szCs w:val="23"/>
        </w:rPr>
      </w:pPr>
      <w:r>
        <w:rPr>
          <w:color w:val="auto"/>
          <w:sz w:val="23"/>
          <w:szCs w:val="23"/>
        </w:rPr>
        <w:t xml:space="preserve">13. Peter Medawar.1979. Advice to Young Scientist. Harper and Row, London. </w:t>
      </w:r>
    </w:p>
    <w:p w14:paraId="78BD91A5" w14:textId="77777777" w:rsidR="006C00E3" w:rsidRDefault="006C00E3" w:rsidP="006C00E3">
      <w:pPr>
        <w:pStyle w:val="Default"/>
        <w:spacing w:after="19"/>
        <w:rPr>
          <w:color w:val="auto"/>
          <w:sz w:val="23"/>
          <w:szCs w:val="23"/>
        </w:rPr>
      </w:pPr>
      <w:r>
        <w:rPr>
          <w:color w:val="auto"/>
          <w:sz w:val="23"/>
          <w:szCs w:val="23"/>
        </w:rPr>
        <w:t xml:space="preserve">14. Phillippe Cullet.2005. Intellectual Property Protection and Sustainable Development. Lexis </w:t>
      </w:r>
      <w:proofErr w:type="spellStart"/>
      <w:r>
        <w:rPr>
          <w:color w:val="auto"/>
          <w:sz w:val="23"/>
          <w:szCs w:val="23"/>
        </w:rPr>
        <w:t>NexisButterworths</w:t>
      </w:r>
      <w:proofErr w:type="spellEnd"/>
      <w:r>
        <w:rPr>
          <w:color w:val="auto"/>
          <w:sz w:val="23"/>
          <w:szCs w:val="23"/>
        </w:rPr>
        <w:t xml:space="preserve"> Wadhwa, Nagpur </w:t>
      </w:r>
    </w:p>
    <w:p w14:paraId="1B895FA7" w14:textId="77777777" w:rsidR="006C00E3" w:rsidRDefault="006C00E3" w:rsidP="009C5396">
      <w:pPr>
        <w:pStyle w:val="Default"/>
        <w:rPr>
          <w:color w:val="auto"/>
        </w:rPr>
      </w:pPr>
      <w:r>
        <w:rPr>
          <w:color w:val="auto"/>
          <w:sz w:val="23"/>
          <w:szCs w:val="23"/>
        </w:rPr>
        <w:t xml:space="preserve">15. </w:t>
      </w:r>
      <w:proofErr w:type="gramStart"/>
      <w:r>
        <w:rPr>
          <w:color w:val="auto"/>
          <w:sz w:val="23"/>
          <w:szCs w:val="23"/>
        </w:rPr>
        <w:t>Prabhakara ,</w:t>
      </w:r>
      <w:proofErr w:type="gramEnd"/>
      <w:r>
        <w:rPr>
          <w:color w:val="auto"/>
          <w:sz w:val="23"/>
          <w:szCs w:val="23"/>
        </w:rPr>
        <w:t xml:space="preserve">G.N. </w:t>
      </w:r>
      <w:proofErr w:type="gramStart"/>
      <w:r>
        <w:rPr>
          <w:color w:val="auto"/>
          <w:sz w:val="23"/>
          <w:szCs w:val="23"/>
        </w:rPr>
        <w:t>2006.Biostatistics.Jaypee</w:t>
      </w:r>
      <w:proofErr w:type="gramEnd"/>
      <w:r>
        <w:rPr>
          <w:color w:val="auto"/>
          <w:sz w:val="23"/>
          <w:szCs w:val="23"/>
        </w:rPr>
        <w:t xml:space="preserve"> Bro. New Delhi </w:t>
      </w:r>
    </w:p>
    <w:p w14:paraId="00275520" w14:textId="77777777" w:rsidR="006C00E3" w:rsidRDefault="006C00E3" w:rsidP="006C00E3">
      <w:pPr>
        <w:pStyle w:val="Default"/>
        <w:spacing w:after="19"/>
        <w:rPr>
          <w:color w:val="auto"/>
          <w:sz w:val="23"/>
          <w:szCs w:val="23"/>
        </w:rPr>
      </w:pPr>
      <w:r>
        <w:rPr>
          <w:color w:val="auto"/>
          <w:sz w:val="23"/>
          <w:szCs w:val="23"/>
        </w:rPr>
        <w:t xml:space="preserve">16. Pradeep Sinha and Priti Sinha.2010.Computer Fundamentals. BPB Publications, New Delhi Rajathi A. and P. Chandran, 2010. SPSS for You. MJP Publishers, Chennai. </w:t>
      </w:r>
    </w:p>
    <w:p w14:paraId="7FF95CBA" w14:textId="77777777" w:rsidR="006C00E3" w:rsidRDefault="006C00E3" w:rsidP="006C00E3">
      <w:pPr>
        <w:pStyle w:val="Default"/>
        <w:spacing w:after="19"/>
        <w:rPr>
          <w:color w:val="auto"/>
          <w:sz w:val="23"/>
          <w:szCs w:val="23"/>
        </w:rPr>
      </w:pPr>
      <w:r>
        <w:rPr>
          <w:color w:val="auto"/>
          <w:sz w:val="23"/>
          <w:szCs w:val="23"/>
        </w:rPr>
        <w:t>17. Shane Torbert.2011. Applied Computer Science. Springer-</w:t>
      </w:r>
      <w:proofErr w:type="spellStart"/>
      <w:r>
        <w:rPr>
          <w:color w:val="auto"/>
          <w:sz w:val="23"/>
          <w:szCs w:val="23"/>
        </w:rPr>
        <w:t>verlag</w:t>
      </w:r>
      <w:proofErr w:type="spellEnd"/>
      <w:r>
        <w:rPr>
          <w:color w:val="auto"/>
          <w:sz w:val="23"/>
          <w:szCs w:val="23"/>
        </w:rPr>
        <w:t xml:space="preserve">, New York. </w:t>
      </w:r>
    </w:p>
    <w:p w14:paraId="1C673CF1" w14:textId="77777777" w:rsidR="006C00E3" w:rsidRDefault="006C00E3" w:rsidP="006C00E3">
      <w:pPr>
        <w:pStyle w:val="Default"/>
        <w:spacing w:after="19"/>
        <w:rPr>
          <w:color w:val="auto"/>
          <w:sz w:val="23"/>
          <w:szCs w:val="23"/>
        </w:rPr>
      </w:pPr>
      <w:r>
        <w:rPr>
          <w:color w:val="auto"/>
          <w:sz w:val="23"/>
          <w:szCs w:val="23"/>
        </w:rPr>
        <w:t xml:space="preserve">18. Zar, Jerrold H. 2008. Biostatistical Analysis (3rdedn.). Pearson Education Inc., New Delhi. </w:t>
      </w:r>
    </w:p>
    <w:p w14:paraId="3F99A4AB" w14:textId="77777777" w:rsidR="006C00E3" w:rsidRDefault="006C00E3" w:rsidP="006C00E3">
      <w:pPr>
        <w:pStyle w:val="Default"/>
        <w:spacing w:after="19"/>
        <w:rPr>
          <w:color w:val="auto"/>
          <w:sz w:val="23"/>
          <w:szCs w:val="23"/>
        </w:rPr>
      </w:pPr>
      <w:r>
        <w:rPr>
          <w:color w:val="auto"/>
          <w:sz w:val="23"/>
          <w:szCs w:val="23"/>
        </w:rPr>
        <w:t xml:space="preserve">19. </w:t>
      </w:r>
      <w:proofErr w:type="spellStart"/>
      <w:proofErr w:type="gramStart"/>
      <w:r>
        <w:rPr>
          <w:color w:val="auto"/>
          <w:sz w:val="23"/>
          <w:szCs w:val="23"/>
        </w:rPr>
        <w:t>A.Malcolm</w:t>
      </w:r>
      <w:proofErr w:type="spellEnd"/>
      <w:proofErr w:type="gramEnd"/>
      <w:r>
        <w:rPr>
          <w:color w:val="auto"/>
          <w:sz w:val="23"/>
          <w:szCs w:val="23"/>
        </w:rPr>
        <w:t xml:space="preserve"> Campbell, Laurie, J. Heyer., (2004): Discovery Genomics, Proteomics, and Bioinformatics: Pearson Education (Singapore) Pte. Ltd., </w:t>
      </w:r>
    </w:p>
    <w:p w14:paraId="044F1A07" w14:textId="77777777" w:rsidR="006C00E3" w:rsidRDefault="006C00E3" w:rsidP="006C00E3">
      <w:pPr>
        <w:pStyle w:val="Default"/>
        <w:spacing w:after="19"/>
        <w:rPr>
          <w:color w:val="auto"/>
          <w:sz w:val="23"/>
          <w:szCs w:val="23"/>
        </w:rPr>
      </w:pPr>
      <w:r>
        <w:rPr>
          <w:color w:val="auto"/>
          <w:sz w:val="23"/>
          <w:szCs w:val="23"/>
        </w:rPr>
        <w:t xml:space="preserve">20. Arthur, M. Lesk: (2003) Introduction to Bioinformatics: Oxford University Press </w:t>
      </w:r>
    </w:p>
    <w:p w14:paraId="69A63337" w14:textId="77777777" w:rsidR="006C00E3" w:rsidRDefault="006C00E3" w:rsidP="006C00E3">
      <w:pPr>
        <w:pStyle w:val="Default"/>
        <w:spacing w:after="19"/>
        <w:rPr>
          <w:color w:val="auto"/>
          <w:sz w:val="23"/>
          <w:szCs w:val="23"/>
        </w:rPr>
      </w:pPr>
      <w:r>
        <w:rPr>
          <w:color w:val="auto"/>
          <w:sz w:val="23"/>
          <w:szCs w:val="23"/>
        </w:rPr>
        <w:t xml:space="preserve">21. </w:t>
      </w:r>
      <w:proofErr w:type="spellStart"/>
      <w:r>
        <w:rPr>
          <w:color w:val="auto"/>
          <w:sz w:val="23"/>
          <w:szCs w:val="23"/>
        </w:rPr>
        <w:t>S.</w:t>
      </w:r>
      <w:proofErr w:type="gramStart"/>
      <w:r>
        <w:rPr>
          <w:color w:val="auto"/>
          <w:sz w:val="23"/>
          <w:szCs w:val="23"/>
        </w:rPr>
        <w:t>C.Rastogi</w:t>
      </w:r>
      <w:proofErr w:type="spellEnd"/>
      <w:proofErr w:type="gramEnd"/>
      <w:r>
        <w:rPr>
          <w:color w:val="auto"/>
          <w:sz w:val="23"/>
          <w:szCs w:val="23"/>
        </w:rPr>
        <w:t xml:space="preserve">, </w:t>
      </w:r>
      <w:proofErr w:type="spellStart"/>
      <w:proofErr w:type="gramStart"/>
      <w:r>
        <w:rPr>
          <w:color w:val="auto"/>
          <w:sz w:val="23"/>
          <w:szCs w:val="23"/>
        </w:rPr>
        <w:t>N.Mendiratta</w:t>
      </w:r>
      <w:proofErr w:type="spellEnd"/>
      <w:proofErr w:type="gramEnd"/>
      <w:r>
        <w:rPr>
          <w:color w:val="auto"/>
          <w:sz w:val="23"/>
          <w:szCs w:val="23"/>
        </w:rPr>
        <w:t xml:space="preserve">, </w:t>
      </w:r>
      <w:proofErr w:type="spellStart"/>
      <w:proofErr w:type="gramStart"/>
      <w:r>
        <w:rPr>
          <w:color w:val="auto"/>
          <w:sz w:val="23"/>
          <w:szCs w:val="23"/>
        </w:rPr>
        <w:t>P.Rastogi</w:t>
      </w:r>
      <w:proofErr w:type="spellEnd"/>
      <w:proofErr w:type="gramEnd"/>
      <w:r>
        <w:rPr>
          <w:color w:val="auto"/>
          <w:sz w:val="23"/>
          <w:szCs w:val="23"/>
        </w:rPr>
        <w:t xml:space="preserve">: (2005)- Bioinformatics –Methods and Application: Prentices Hall of India Pvt. Ltd –New Delhi. </w:t>
      </w:r>
    </w:p>
    <w:p w14:paraId="2807B96C" w14:textId="77777777" w:rsidR="006C00E3" w:rsidRDefault="006C00E3" w:rsidP="006C00E3">
      <w:pPr>
        <w:pStyle w:val="Default"/>
        <w:spacing w:after="19"/>
        <w:rPr>
          <w:color w:val="auto"/>
          <w:sz w:val="23"/>
          <w:szCs w:val="23"/>
        </w:rPr>
      </w:pPr>
      <w:r>
        <w:rPr>
          <w:color w:val="auto"/>
          <w:sz w:val="23"/>
          <w:szCs w:val="23"/>
        </w:rPr>
        <w:t xml:space="preserve">22. </w:t>
      </w:r>
      <w:proofErr w:type="spellStart"/>
      <w:r>
        <w:rPr>
          <w:color w:val="auto"/>
          <w:sz w:val="23"/>
          <w:szCs w:val="23"/>
        </w:rPr>
        <w:t>T.K.Attwood</w:t>
      </w:r>
      <w:proofErr w:type="spellEnd"/>
      <w:r>
        <w:rPr>
          <w:color w:val="auto"/>
          <w:sz w:val="23"/>
          <w:szCs w:val="23"/>
        </w:rPr>
        <w:t xml:space="preserve">., </w:t>
      </w:r>
      <w:proofErr w:type="spellStart"/>
      <w:r>
        <w:rPr>
          <w:color w:val="auto"/>
          <w:sz w:val="23"/>
          <w:szCs w:val="23"/>
        </w:rPr>
        <w:t>D.J.Parry</w:t>
      </w:r>
      <w:proofErr w:type="spellEnd"/>
      <w:r>
        <w:rPr>
          <w:color w:val="auto"/>
          <w:sz w:val="23"/>
          <w:szCs w:val="23"/>
        </w:rPr>
        <w:t xml:space="preserve">-Smith., </w:t>
      </w:r>
      <w:proofErr w:type="spellStart"/>
      <w:r>
        <w:rPr>
          <w:color w:val="auto"/>
          <w:sz w:val="23"/>
          <w:szCs w:val="23"/>
        </w:rPr>
        <w:t>Samiron</w:t>
      </w:r>
      <w:proofErr w:type="spellEnd"/>
      <w:r>
        <w:rPr>
          <w:color w:val="auto"/>
          <w:sz w:val="23"/>
          <w:szCs w:val="23"/>
        </w:rPr>
        <w:t xml:space="preserve"> Phukan; (2007) – Introduction to Bioinformatics- Pearson Education. </w:t>
      </w:r>
    </w:p>
    <w:p w14:paraId="4B61220D" w14:textId="77777777" w:rsidR="006C00E3" w:rsidRDefault="006C00E3" w:rsidP="006C00E3">
      <w:pPr>
        <w:pStyle w:val="Default"/>
        <w:spacing w:after="19"/>
        <w:rPr>
          <w:color w:val="auto"/>
          <w:sz w:val="23"/>
          <w:szCs w:val="23"/>
        </w:rPr>
      </w:pPr>
      <w:r>
        <w:rPr>
          <w:color w:val="auto"/>
          <w:sz w:val="23"/>
          <w:szCs w:val="23"/>
        </w:rPr>
        <w:t xml:space="preserve">23. 6. Prasad, S. 2004. Elements of Biostatistics. Rastogi publications. Meerut, India. </w:t>
      </w:r>
    </w:p>
    <w:p w14:paraId="686420F1" w14:textId="77777777" w:rsidR="006C00E3" w:rsidRDefault="006C00E3" w:rsidP="006C00E3">
      <w:pPr>
        <w:pStyle w:val="Default"/>
        <w:rPr>
          <w:color w:val="auto"/>
          <w:sz w:val="23"/>
          <w:szCs w:val="23"/>
        </w:rPr>
      </w:pPr>
      <w:r>
        <w:rPr>
          <w:color w:val="auto"/>
          <w:sz w:val="23"/>
          <w:szCs w:val="23"/>
        </w:rPr>
        <w:t xml:space="preserve">24. Robert R. Sokal &amp; James F. Rohlf. 1994. Biometry- The Principles and Practice of Statistics in Biological Research. 3rd ed. W. H. Freeman &amp; Company publishers. </w:t>
      </w:r>
    </w:p>
    <w:p w14:paraId="64509DAF" w14:textId="77777777" w:rsidR="006C00E3" w:rsidRDefault="006C00E3" w:rsidP="006C00E3">
      <w:pPr>
        <w:pStyle w:val="Default"/>
        <w:rPr>
          <w:color w:val="auto"/>
          <w:sz w:val="16"/>
          <w:szCs w:val="16"/>
        </w:rPr>
      </w:pPr>
      <w:r>
        <w:rPr>
          <w:color w:val="auto"/>
          <w:sz w:val="16"/>
          <w:szCs w:val="16"/>
        </w:rPr>
        <w:t xml:space="preserve"> </w:t>
      </w:r>
    </w:p>
    <w:p w14:paraId="03BE1E24" w14:textId="77777777" w:rsidR="006C00E3" w:rsidRDefault="006C00E3" w:rsidP="006C00E3">
      <w:pPr>
        <w:pStyle w:val="Default"/>
        <w:rPr>
          <w:color w:val="auto"/>
        </w:rPr>
      </w:pPr>
    </w:p>
    <w:p w14:paraId="2F96FD35"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504 C </w:t>
      </w:r>
    </w:p>
    <w:p w14:paraId="4E7CA196" w14:textId="77777777" w:rsidR="006C00E3" w:rsidRPr="002E294B" w:rsidRDefault="006C00E3" w:rsidP="006C00E3">
      <w:pPr>
        <w:pStyle w:val="Default"/>
        <w:rPr>
          <w:color w:val="auto"/>
          <w:sz w:val="40"/>
          <w:szCs w:val="40"/>
        </w:rPr>
      </w:pPr>
      <w:r w:rsidRPr="002E294B">
        <w:rPr>
          <w:b/>
          <w:bCs/>
          <w:color w:val="auto"/>
          <w:sz w:val="40"/>
          <w:szCs w:val="40"/>
        </w:rPr>
        <w:t xml:space="preserve">ADVANCES IN APICULTURE </w:t>
      </w:r>
    </w:p>
    <w:p w14:paraId="1E4FCE56"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76AB80B9" w14:textId="77777777" w:rsidR="006C00E3" w:rsidRDefault="006C00E3" w:rsidP="006C00E3">
      <w:pPr>
        <w:pStyle w:val="Default"/>
        <w:rPr>
          <w:color w:val="auto"/>
          <w:sz w:val="23"/>
          <w:szCs w:val="23"/>
        </w:rPr>
      </w:pPr>
      <w:r>
        <w:rPr>
          <w:b/>
          <w:bCs/>
          <w:color w:val="auto"/>
          <w:sz w:val="23"/>
          <w:szCs w:val="23"/>
        </w:rPr>
        <w:t xml:space="preserve">Credit: 4 </w:t>
      </w:r>
    </w:p>
    <w:p w14:paraId="2C761DFD"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4A693239"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40B8A134" w14:textId="77777777" w:rsidR="006C00E3" w:rsidRDefault="006C00E3" w:rsidP="006C00E3">
      <w:pPr>
        <w:pStyle w:val="Default"/>
        <w:rPr>
          <w:color w:val="auto"/>
          <w:sz w:val="23"/>
          <w:szCs w:val="23"/>
        </w:rPr>
      </w:pPr>
      <w:r>
        <w:rPr>
          <w:b/>
          <w:bCs/>
          <w:color w:val="auto"/>
          <w:sz w:val="23"/>
          <w:szCs w:val="23"/>
        </w:rPr>
        <w:t xml:space="preserve">UNIT </w:t>
      </w:r>
      <w:r>
        <w:rPr>
          <w:rFonts w:ascii="Arial" w:hAnsi="Arial" w:cs="Arial"/>
          <w:b/>
          <w:bCs/>
          <w:color w:val="auto"/>
          <w:sz w:val="23"/>
          <w:szCs w:val="23"/>
        </w:rPr>
        <w:t xml:space="preserve">– </w:t>
      </w:r>
      <w:r>
        <w:rPr>
          <w:b/>
          <w:bCs/>
          <w:color w:val="auto"/>
          <w:sz w:val="23"/>
          <w:szCs w:val="23"/>
        </w:rPr>
        <w:t xml:space="preserve">I </w:t>
      </w:r>
    </w:p>
    <w:p w14:paraId="060D2255" w14:textId="77777777" w:rsidR="006C00E3" w:rsidRDefault="006C00E3" w:rsidP="006C00E3">
      <w:pPr>
        <w:pStyle w:val="Default"/>
        <w:rPr>
          <w:color w:val="auto"/>
          <w:sz w:val="23"/>
          <w:szCs w:val="23"/>
        </w:rPr>
      </w:pPr>
      <w:r>
        <w:rPr>
          <w:color w:val="auto"/>
          <w:sz w:val="23"/>
          <w:szCs w:val="23"/>
        </w:rPr>
        <w:t xml:space="preserve">Role of honey bee in agro-ecosystem and utilitarian value to man kind </w:t>
      </w:r>
    </w:p>
    <w:p w14:paraId="40EAD392" w14:textId="77777777" w:rsidR="006C00E3" w:rsidRDefault="006C00E3" w:rsidP="006C00E3">
      <w:pPr>
        <w:pStyle w:val="Default"/>
        <w:rPr>
          <w:color w:val="auto"/>
          <w:sz w:val="23"/>
          <w:szCs w:val="23"/>
        </w:rPr>
      </w:pPr>
      <w:r>
        <w:rPr>
          <w:color w:val="auto"/>
          <w:sz w:val="23"/>
          <w:szCs w:val="23"/>
        </w:rPr>
        <w:t xml:space="preserve">History of Apiculture: Definition, Bee keeping in world-wide, In India </w:t>
      </w:r>
    </w:p>
    <w:p w14:paraId="0BC366D4" w14:textId="77777777" w:rsidR="006C00E3" w:rsidRDefault="006C00E3" w:rsidP="006C00E3">
      <w:pPr>
        <w:pStyle w:val="Default"/>
        <w:rPr>
          <w:color w:val="auto"/>
          <w:sz w:val="23"/>
          <w:szCs w:val="23"/>
        </w:rPr>
      </w:pPr>
      <w:r>
        <w:rPr>
          <w:color w:val="auto"/>
          <w:sz w:val="23"/>
          <w:szCs w:val="23"/>
        </w:rPr>
        <w:t xml:space="preserve">Traditional bee keeping, Modern beekeeping, Urban or backyard beekeeping </w:t>
      </w:r>
    </w:p>
    <w:p w14:paraId="624C7DDF" w14:textId="77777777" w:rsidR="006C00E3" w:rsidRDefault="006C00E3" w:rsidP="006C00E3">
      <w:pPr>
        <w:pStyle w:val="Default"/>
        <w:rPr>
          <w:color w:val="auto"/>
          <w:sz w:val="23"/>
          <w:szCs w:val="23"/>
        </w:rPr>
      </w:pPr>
      <w:r>
        <w:rPr>
          <w:color w:val="auto"/>
          <w:sz w:val="23"/>
          <w:szCs w:val="23"/>
        </w:rPr>
        <w:t xml:space="preserve">Honey bee species and identification: Introduction to honey bee; Origin, systematics and distribution; Types of honey bees, Species of honey bees and their identification </w:t>
      </w:r>
    </w:p>
    <w:p w14:paraId="2B85D052" w14:textId="77777777" w:rsidR="006C00E3" w:rsidRDefault="006C00E3" w:rsidP="006C00E3">
      <w:pPr>
        <w:pStyle w:val="Default"/>
        <w:rPr>
          <w:color w:val="auto"/>
          <w:sz w:val="23"/>
          <w:szCs w:val="23"/>
        </w:rPr>
      </w:pPr>
      <w:r>
        <w:rPr>
          <w:color w:val="auto"/>
          <w:sz w:val="23"/>
          <w:szCs w:val="23"/>
        </w:rPr>
        <w:t xml:space="preserve">Colony organization, Polymorphism, Caste system, Division of </w:t>
      </w:r>
      <w:proofErr w:type="spellStart"/>
      <w:r>
        <w:rPr>
          <w:color w:val="auto"/>
          <w:sz w:val="23"/>
          <w:szCs w:val="23"/>
        </w:rPr>
        <w:t>labour</w:t>
      </w:r>
      <w:proofErr w:type="spellEnd"/>
      <w:r>
        <w:rPr>
          <w:color w:val="auto"/>
          <w:sz w:val="23"/>
          <w:szCs w:val="23"/>
        </w:rPr>
        <w:t xml:space="preserve"> </w:t>
      </w:r>
    </w:p>
    <w:p w14:paraId="47959A61" w14:textId="77777777" w:rsidR="006C00E3" w:rsidRDefault="006C00E3" w:rsidP="006C00E3">
      <w:pPr>
        <w:pStyle w:val="Default"/>
        <w:rPr>
          <w:color w:val="auto"/>
          <w:sz w:val="23"/>
          <w:szCs w:val="23"/>
        </w:rPr>
      </w:pPr>
      <w:r>
        <w:rPr>
          <w:b/>
          <w:bCs/>
          <w:color w:val="auto"/>
          <w:sz w:val="23"/>
          <w:szCs w:val="23"/>
        </w:rPr>
        <w:t xml:space="preserve">UNIT </w:t>
      </w:r>
      <w:r>
        <w:rPr>
          <w:rFonts w:ascii="Arial" w:hAnsi="Arial" w:cs="Arial"/>
          <w:b/>
          <w:bCs/>
          <w:color w:val="auto"/>
          <w:sz w:val="23"/>
          <w:szCs w:val="23"/>
        </w:rPr>
        <w:t xml:space="preserve">– </w:t>
      </w:r>
      <w:r>
        <w:rPr>
          <w:b/>
          <w:bCs/>
          <w:color w:val="auto"/>
          <w:sz w:val="23"/>
          <w:szCs w:val="23"/>
        </w:rPr>
        <w:t xml:space="preserve">II </w:t>
      </w:r>
    </w:p>
    <w:p w14:paraId="515044BE" w14:textId="77777777" w:rsidR="006C00E3" w:rsidRDefault="006C00E3" w:rsidP="006C00E3">
      <w:pPr>
        <w:pStyle w:val="Default"/>
        <w:rPr>
          <w:color w:val="auto"/>
          <w:sz w:val="23"/>
          <w:szCs w:val="23"/>
        </w:rPr>
      </w:pPr>
      <w:r>
        <w:rPr>
          <w:color w:val="auto"/>
          <w:sz w:val="23"/>
          <w:szCs w:val="23"/>
        </w:rPr>
        <w:t xml:space="preserve">Communication in honey bees: Bee learning and communication – Learning - Color learning in honeybees, Color discrimination, Color learning rates and preferences, Color memory, Timing in color learning, Neurobiology of color vision; Communication - Odor plume, Trophallaxis, </w:t>
      </w:r>
    </w:p>
    <w:p w14:paraId="0F6A0E22" w14:textId="77777777" w:rsidR="006C00E3" w:rsidRDefault="006C00E3" w:rsidP="006C00E3">
      <w:pPr>
        <w:pStyle w:val="Default"/>
        <w:rPr>
          <w:color w:val="auto"/>
          <w:sz w:val="23"/>
          <w:szCs w:val="23"/>
        </w:rPr>
      </w:pPr>
      <w:r>
        <w:rPr>
          <w:color w:val="auto"/>
          <w:sz w:val="23"/>
          <w:szCs w:val="23"/>
        </w:rPr>
        <w:t xml:space="preserve">Adaption of honey bees: Structural, Behavioral, Ecological and Physiological Adaptations of Bees. Necessities of honey bee adaptations </w:t>
      </w:r>
    </w:p>
    <w:p w14:paraId="72ACF169" w14:textId="77777777" w:rsidR="006C00E3" w:rsidRDefault="006C00E3" w:rsidP="006C00E3">
      <w:pPr>
        <w:pStyle w:val="Default"/>
        <w:rPr>
          <w:color w:val="auto"/>
          <w:sz w:val="23"/>
          <w:szCs w:val="23"/>
        </w:rPr>
      </w:pPr>
      <w:r>
        <w:rPr>
          <w:b/>
          <w:bCs/>
          <w:color w:val="auto"/>
          <w:sz w:val="23"/>
          <w:szCs w:val="23"/>
        </w:rPr>
        <w:t xml:space="preserve">UNIT </w:t>
      </w:r>
      <w:r>
        <w:rPr>
          <w:rFonts w:ascii="Arial" w:hAnsi="Arial" w:cs="Arial"/>
          <w:b/>
          <w:bCs/>
          <w:color w:val="auto"/>
          <w:sz w:val="23"/>
          <w:szCs w:val="23"/>
        </w:rPr>
        <w:t xml:space="preserve">– </w:t>
      </w:r>
      <w:r>
        <w:rPr>
          <w:b/>
          <w:bCs/>
          <w:color w:val="auto"/>
          <w:sz w:val="23"/>
          <w:szCs w:val="23"/>
        </w:rPr>
        <w:t xml:space="preserve">III </w:t>
      </w:r>
    </w:p>
    <w:p w14:paraId="6FB638C9" w14:textId="77777777" w:rsidR="006C00E3" w:rsidRDefault="006C00E3" w:rsidP="006C00E3">
      <w:pPr>
        <w:pStyle w:val="Default"/>
        <w:rPr>
          <w:color w:val="auto"/>
          <w:sz w:val="23"/>
          <w:szCs w:val="23"/>
        </w:rPr>
      </w:pPr>
      <w:r>
        <w:rPr>
          <w:color w:val="auto"/>
          <w:sz w:val="23"/>
          <w:szCs w:val="23"/>
        </w:rPr>
        <w:t xml:space="preserve">Bee keeping as an occupation: Extent of Beekeeping in Rajasthan and India, </w:t>
      </w:r>
    </w:p>
    <w:p w14:paraId="3CAD69BC" w14:textId="77777777" w:rsidR="006C00E3" w:rsidRDefault="006C00E3" w:rsidP="006C00E3">
      <w:pPr>
        <w:pStyle w:val="Default"/>
        <w:rPr>
          <w:color w:val="auto"/>
          <w:sz w:val="23"/>
          <w:szCs w:val="23"/>
        </w:rPr>
      </w:pPr>
      <w:r>
        <w:rPr>
          <w:color w:val="auto"/>
          <w:sz w:val="23"/>
          <w:szCs w:val="23"/>
        </w:rPr>
        <w:t xml:space="preserve">Limitations on the development of beekeeping, Advantages of extensive beekeeping, Beekeeping </w:t>
      </w:r>
      <w:proofErr w:type="spellStart"/>
      <w:r>
        <w:rPr>
          <w:color w:val="auto"/>
          <w:sz w:val="23"/>
          <w:szCs w:val="23"/>
        </w:rPr>
        <w:t>equipments</w:t>
      </w:r>
      <w:proofErr w:type="spellEnd"/>
      <w:r>
        <w:rPr>
          <w:color w:val="auto"/>
          <w:sz w:val="23"/>
          <w:szCs w:val="23"/>
        </w:rPr>
        <w:t xml:space="preserve"> and initiation into keeping a colony, the future of beekeeping </w:t>
      </w:r>
    </w:p>
    <w:p w14:paraId="63BE2EBB" w14:textId="77777777" w:rsidR="006C00E3" w:rsidRDefault="006C00E3" w:rsidP="006C00E3">
      <w:pPr>
        <w:pStyle w:val="Default"/>
        <w:rPr>
          <w:color w:val="auto"/>
          <w:sz w:val="23"/>
          <w:szCs w:val="23"/>
        </w:rPr>
      </w:pPr>
      <w:r>
        <w:rPr>
          <w:color w:val="auto"/>
          <w:sz w:val="23"/>
          <w:szCs w:val="23"/>
        </w:rPr>
        <w:t xml:space="preserve">Beekeeping techniques and Apiary management; Establishment of a colony, </w:t>
      </w:r>
    </w:p>
    <w:p w14:paraId="1213A92F" w14:textId="77777777" w:rsidR="009C5396" w:rsidRDefault="006C00E3" w:rsidP="009C5396">
      <w:pPr>
        <w:pStyle w:val="Default"/>
        <w:rPr>
          <w:color w:val="auto"/>
          <w:sz w:val="23"/>
          <w:szCs w:val="23"/>
        </w:rPr>
      </w:pPr>
      <w:r>
        <w:rPr>
          <w:color w:val="auto"/>
          <w:sz w:val="23"/>
          <w:szCs w:val="23"/>
        </w:rPr>
        <w:t xml:space="preserve">Routine management, Seasonal management, Migratory beekeeping, Harvesting and marketing of bee products, Bee flora and planned pollination services </w:t>
      </w:r>
    </w:p>
    <w:p w14:paraId="174E1D1C" w14:textId="77777777" w:rsidR="009C5396" w:rsidRDefault="009C5396" w:rsidP="009C5396">
      <w:pPr>
        <w:pStyle w:val="Default"/>
        <w:rPr>
          <w:color w:val="auto"/>
          <w:sz w:val="23"/>
          <w:szCs w:val="23"/>
        </w:rPr>
      </w:pPr>
    </w:p>
    <w:p w14:paraId="2ABF7505" w14:textId="77777777" w:rsidR="006C00E3" w:rsidRDefault="006C00E3" w:rsidP="009C5396">
      <w:pPr>
        <w:pStyle w:val="Default"/>
        <w:rPr>
          <w:color w:val="auto"/>
          <w:sz w:val="23"/>
          <w:szCs w:val="23"/>
        </w:rPr>
      </w:pPr>
      <w:r>
        <w:rPr>
          <w:b/>
          <w:bCs/>
          <w:color w:val="auto"/>
          <w:sz w:val="23"/>
          <w:szCs w:val="23"/>
        </w:rPr>
        <w:t xml:space="preserve">UNIT </w:t>
      </w:r>
      <w:r>
        <w:rPr>
          <w:rFonts w:ascii="Arial" w:hAnsi="Arial" w:cs="Arial"/>
          <w:b/>
          <w:bCs/>
          <w:color w:val="auto"/>
          <w:sz w:val="23"/>
          <w:szCs w:val="23"/>
        </w:rPr>
        <w:t xml:space="preserve">– </w:t>
      </w:r>
      <w:r>
        <w:rPr>
          <w:b/>
          <w:bCs/>
          <w:color w:val="auto"/>
          <w:sz w:val="23"/>
          <w:szCs w:val="23"/>
        </w:rPr>
        <w:t xml:space="preserve">IV </w:t>
      </w:r>
    </w:p>
    <w:p w14:paraId="0DF8FCFD" w14:textId="77777777" w:rsidR="006C00E3" w:rsidRDefault="006C00E3" w:rsidP="006C00E3">
      <w:pPr>
        <w:pStyle w:val="Default"/>
        <w:rPr>
          <w:color w:val="auto"/>
          <w:sz w:val="23"/>
          <w:szCs w:val="23"/>
        </w:rPr>
      </w:pPr>
      <w:r>
        <w:rPr>
          <w:color w:val="auto"/>
          <w:sz w:val="23"/>
          <w:szCs w:val="23"/>
        </w:rPr>
        <w:t xml:space="preserve">Diseases and economics; diseases, preventive and curative measure </w:t>
      </w:r>
    </w:p>
    <w:p w14:paraId="240E23EB" w14:textId="77777777" w:rsidR="006C00E3" w:rsidRDefault="006C00E3" w:rsidP="006C00E3">
      <w:pPr>
        <w:pStyle w:val="Default"/>
        <w:rPr>
          <w:color w:val="auto"/>
          <w:sz w:val="23"/>
          <w:szCs w:val="23"/>
        </w:rPr>
      </w:pPr>
      <w:r>
        <w:rPr>
          <w:color w:val="auto"/>
          <w:sz w:val="23"/>
          <w:szCs w:val="23"/>
        </w:rPr>
        <w:t xml:space="preserve">Use of honey, bee wax, propolis, royal Jelly, bee Venom </w:t>
      </w:r>
    </w:p>
    <w:p w14:paraId="4D84B614" w14:textId="77777777" w:rsidR="006C00E3" w:rsidRDefault="006C00E3" w:rsidP="006C00E3">
      <w:pPr>
        <w:pStyle w:val="Default"/>
        <w:rPr>
          <w:color w:val="auto"/>
          <w:sz w:val="23"/>
          <w:szCs w:val="23"/>
        </w:rPr>
      </w:pPr>
      <w:r>
        <w:rPr>
          <w:color w:val="auto"/>
          <w:sz w:val="23"/>
          <w:szCs w:val="23"/>
        </w:rPr>
        <w:t xml:space="preserve">Composition of honey and its nutritive value </w:t>
      </w:r>
    </w:p>
    <w:p w14:paraId="7749F095" w14:textId="77777777" w:rsidR="006C00E3" w:rsidRDefault="006C00E3" w:rsidP="006C00E3">
      <w:pPr>
        <w:pStyle w:val="Default"/>
        <w:rPr>
          <w:color w:val="auto"/>
          <w:sz w:val="23"/>
          <w:szCs w:val="23"/>
        </w:rPr>
      </w:pPr>
      <w:r>
        <w:rPr>
          <w:color w:val="auto"/>
          <w:sz w:val="23"/>
          <w:szCs w:val="23"/>
        </w:rPr>
        <w:t xml:space="preserve">Important Institutions pertinent to Apiculture in Rajasthan and India: National Bee Board, Bee </w:t>
      </w:r>
    </w:p>
    <w:p w14:paraId="6A9F83BB" w14:textId="77777777" w:rsidR="006C00E3" w:rsidRDefault="006C00E3" w:rsidP="006C00E3">
      <w:pPr>
        <w:pStyle w:val="Default"/>
        <w:rPr>
          <w:color w:val="auto"/>
          <w:sz w:val="23"/>
          <w:szCs w:val="23"/>
        </w:rPr>
      </w:pPr>
      <w:r>
        <w:rPr>
          <w:color w:val="auto"/>
          <w:sz w:val="23"/>
          <w:szCs w:val="23"/>
        </w:rPr>
        <w:t xml:space="preserve">Research and Training Institute, Apiaries </w:t>
      </w:r>
    </w:p>
    <w:p w14:paraId="048D83AA" w14:textId="77777777" w:rsidR="006C00E3" w:rsidRDefault="006C00E3" w:rsidP="006C00E3">
      <w:pPr>
        <w:pStyle w:val="Default"/>
        <w:rPr>
          <w:color w:val="auto"/>
          <w:sz w:val="23"/>
          <w:szCs w:val="23"/>
        </w:rPr>
      </w:pPr>
      <w:r>
        <w:rPr>
          <w:b/>
          <w:bCs/>
          <w:color w:val="auto"/>
          <w:sz w:val="23"/>
          <w:szCs w:val="23"/>
        </w:rPr>
        <w:t xml:space="preserve">Suggested readings </w:t>
      </w:r>
    </w:p>
    <w:p w14:paraId="4400C55C" w14:textId="77777777" w:rsidR="006C00E3" w:rsidRDefault="006C00E3" w:rsidP="006C00E3">
      <w:pPr>
        <w:pStyle w:val="Default"/>
        <w:rPr>
          <w:color w:val="auto"/>
          <w:sz w:val="22"/>
          <w:szCs w:val="22"/>
        </w:rPr>
      </w:pPr>
      <w:r>
        <w:rPr>
          <w:b/>
          <w:bCs/>
          <w:color w:val="auto"/>
          <w:sz w:val="23"/>
          <w:szCs w:val="23"/>
        </w:rPr>
        <w:t xml:space="preserve">1. </w:t>
      </w:r>
      <w:r>
        <w:rPr>
          <w:color w:val="auto"/>
          <w:sz w:val="22"/>
          <w:szCs w:val="22"/>
        </w:rPr>
        <w:t xml:space="preserve">Dewey M. Caron, 2013. Honey Bee Biology and Beekeeping, Revised Edition. </w:t>
      </w:r>
      <w:proofErr w:type="spellStart"/>
      <w:r>
        <w:rPr>
          <w:color w:val="auto"/>
          <w:sz w:val="22"/>
          <w:szCs w:val="22"/>
        </w:rPr>
        <w:t>Wicwas</w:t>
      </w:r>
      <w:proofErr w:type="spellEnd"/>
      <w:r>
        <w:rPr>
          <w:color w:val="auto"/>
          <w:sz w:val="22"/>
          <w:szCs w:val="22"/>
        </w:rPr>
        <w:t xml:space="preserve"> Press, Kalamazoo. </w:t>
      </w:r>
    </w:p>
    <w:p w14:paraId="6CA02187" w14:textId="77777777" w:rsidR="006C00E3" w:rsidRDefault="006C00E3" w:rsidP="006C00E3">
      <w:pPr>
        <w:pStyle w:val="Default"/>
        <w:rPr>
          <w:color w:val="auto"/>
          <w:sz w:val="22"/>
          <w:szCs w:val="22"/>
        </w:rPr>
      </w:pPr>
      <w:r>
        <w:rPr>
          <w:b/>
          <w:bCs/>
          <w:color w:val="auto"/>
          <w:sz w:val="23"/>
          <w:szCs w:val="23"/>
        </w:rPr>
        <w:t xml:space="preserve">2. </w:t>
      </w:r>
      <w:r>
        <w:rPr>
          <w:color w:val="auto"/>
          <w:sz w:val="22"/>
          <w:szCs w:val="22"/>
        </w:rPr>
        <w:t xml:space="preserve">Pradip V </w:t>
      </w:r>
      <w:proofErr w:type="spellStart"/>
      <w:r>
        <w:rPr>
          <w:color w:val="auto"/>
          <w:sz w:val="22"/>
          <w:szCs w:val="22"/>
        </w:rPr>
        <w:t>Jabde</w:t>
      </w:r>
      <w:proofErr w:type="spellEnd"/>
      <w:r>
        <w:rPr>
          <w:color w:val="auto"/>
          <w:sz w:val="22"/>
          <w:szCs w:val="22"/>
        </w:rPr>
        <w:t xml:space="preserve">, 1993. Text Book of Applied Zoology: Vermiculture, Apiculture, Sericulture, Lac Culture, Agricultural Pests and their Controls. Discovery Publishing House, New Delhi. </w:t>
      </w:r>
    </w:p>
    <w:p w14:paraId="56332058" w14:textId="77777777" w:rsidR="006C00E3" w:rsidRDefault="006C00E3" w:rsidP="006C00E3">
      <w:pPr>
        <w:pStyle w:val="Default"/>
        <w:rPr>
          <w:color w:val="auto"/>
          <w:sz w:val="22"/>
          <w:szCs w:val="22"/>
        </w:rPr>
      </w:pPr>
      <w:r>
        <w:rPr>
          <w:b/>
          <w:bCs/>
          <w:color w:val="auto"/>
          <w:sz w:val="23"/>
          <w:szCs w:val="23"/>
        </w:rPr>
        <w:t xml:space="preserve">3. </w:t>
      </w:r>
      <w:r>
        <w:rPr>
          <w:color w:val="auto"/>
          <w:sz w:val="22"/>
          <w:szCs w:val="22"/>
        </w:rPr>
        <w:t xml:space="preserve">Eva Crane, 1999. The World History of Beekeeping and Honey Hunting. Routledge, India. </w:t>
      </w:r>
    </w:p>
    <w:p w14:paraId="026CA3D1" w14:textId="77777777" w:rsidR="006C00E3" w:rsidRDefault="006C00E3" w:rsidP="006C00E3">
      <w:pPr>
        <w:pStyle w:val="Default"/>
        <w:rPr>
          <w:color w:val="auto"/>
          <w:sz w:val="22"/>
          <w:szCs w:val="22"/>
        </w:rPr>
      </w:pPr>
      <w:r>
        <w:rPr>
          <w:b/>
          <w:bCs/>
          <w:color w:val="auto"/>
          <w:sz w:val="23"/>
          <w:szCs w:val="23"/>
        </w:rPr>
        <w:t xml:space="preserve">4. </w:t>
      </w:r>
      <w:r>
        <w:rPr>
          <w:color w:val="auto"/>
          <w:sz w:val="22"/>
          <w:szCs w:val="22"/>
        </w:rPr>
        <w:t xml:space="preserve">Ted Hooper, 2010. Guide to Bees &amp; Honey: The World's Best Selling Guide to Beekeeping. Northern Bee Books, Oxford. </w:t>
      </w:r>
    </w:p>
    <w:p w14:paraId="1CD54638" w14:textId="77777777" w:rsidR="006C00E3" w:rsidRDefault="006C00E3" w:rsidP="006C00E3">
      <w:pPr>
        <w:pStyle w:val="Default"/>
        <w:rPr>
          <w:color w:val="auto"/>
          <w:sz w:val="23"/>
          <w:szCs w:val="23"/>
        </w:rPr>
      </w:pPr>
      <w:r>
        <w:rPr>
          <w:color w:val="auto"/>
          <w:sz w:val="23"/>
          <w:szCs w:val="23"/>
        </w:rPr>
        <w:t xml:space="preserve">5. D. P. Abrol. Scientific Publisher, New Delhi. </w:t>
      </w:r>
    </w:p>
    <w:p w14:paraId="3CF39C27" w14:textId="77777777" w:rsidR="006C00E3" w:rsidRDefault="006C00E3" w:rsidP="006C00E3">
      <w:pPr>
        <w:pStyle w:val="Default"/>
        <w:rPr>
          <w:color w:val="auto"/>
          <w:sz w:val="23"/>
          <w:szCs w:val="23"/>
        </w:rPr>
      </w:pPr>
      <w:r>
        <w:rPr>
          <w:color w:val="auto"/>
          <w:sz w:val="23"/>
          <w:szCs w:val="23"/>
        </w:rPr>
        <w:t xml:space="preserve">6. S. B. </w:t>
      </w:r>
      <w:proofErr w:type="spellStart"/>
      <w:r>
        <w:rPr>
          <w:color w:val="auto"/>
          <w:sz w:val="23"/>
          <w:szCs w:val="23"/>
        </w:rPr>
        <w:t>Withhead</w:t>
      </w:r>
      <w:proofErr w:type="spellEnd"/>
      <w:r>
        <w:rPr>
          <w:color w:val="auto"/>
          <w:sz w:val="23"/>
          <w:szCs w:val="23"/>
        </w:rPr>
        <w:t xml:space="preserve">. Axis books Publisher, Jodhpur. Honey bees and their management </w:t>
      </w:r>
    </w:p>
    <w:p w14:paraId="68BA4B6C" w14:textId="77777777" w:rsidR="006C00E3" w:rsidRDefault="006C00E3" w:rsidP="006C00E3">
      <w:pPr>
        <w:pStyle w:val="Default"/>
        <w:rPr>
          <w:color w:val="auto"/>
          <w:sz w:val="23"/>
          <w:szCs w:val="23"/>
        </w:rPr>
      </w:pPr>
      <w:r>
        <w:rPr>
          <w:color w:val="auto"/>
          <w:sz w:val="23"/>
          <w:szCs w:val="23"/>
        </w:rPr>
        <w:lastRenderedPageBreak/>
        <w:t xml:space="preserve">7. Honey bees: Diseases, Parasites, Pests, Predator and their management. N. Nagaraja and D. </w:t>
      </w:r>
      <w:proofErr w:type="gramStart"/>
      <w:r>
        <w:rPr>
          <w:color w:val="auto"/>
          <w:sz w:val="23"/>
          <w:szCs w:val="23"/>
        </w:rPr>
        <w:t>Rajagopal ,</w:t>
      </w:r>
      <w:proofErr w:type="gramEnd"/>
      <w:r>
        <w:rPr>
          <w:color w:val="auto"/>
          <w:sz w:val="23"/>
          <w:szCs w:val="23"/>
        </w:rPr>
        <w:t xml:space="preserve"> M.J.P Publisher, Chennai. </w:t>
      </w:r>
    </w:p>
    <w:p w14:paraId="4DEC6478" w14:textId="77777777" w:rsidR="006C00E3" w:rsidRDefault="006C00E3" w:rsidP="006C00E3">
      <w:pPr>
        <w:pStyle w:val="Default"/>
        <w:rPr>
          <w:color w:val="auto"/>
          <w:sz w:val="23"/>
          <w:szCs w:val="23"/>
        </w:rPr>
      </w:pPr>
      <w:r>
        <w:rPr>
          <w:color w:val="auto"/>
          <w:sz w:val="23"/>
          <w:szCs w:val="23"/>
        </w:rPr>
        <w:t xml:space="preserve">8. A Handbook of Beekeeping </w:t>
      </w:r>
      <w:proofErr w:type="spellStart"/>
      <w:r>
        <w:rPr>
          <w:color w:val="auto"/>
          <w:sz w:val="23"/>
          <w:szCs w:val="23"/>
        </w:rPr>
        <w:t>Dharamsing</w:t>
      </w:r>
      <w:proofErr w:type="spellEnd"/>
      <w:r>
        <w:rPr>
          <w:color w:val="auto"/>
          <w:sz w:val="23"/>
          <w:szCs w:val="23"/>
        </w:rPr>
        <w:t xml:space="preserve"> and D. P. Singh (, </w:t>
      </w:r>
      <w:proofErr w:type="spellStart"/>
      <w:r>
        <w:rPr>
          <w:color w:val="auto"/>
          <w:sz w:val="23"/>
          <w:szCs w:val="23"/>
        </w:rPr>
        <w:t>Agrobios</w:t>
      </w:r>
      <w:proofErr w:type="spellEnd"/>
      <w:r>
        <w:rPr>
          <w:color w:val="auto"/>
          <w:sz w:val="23"/>
          <w:szCs w:val="23"/>
        </w:rPr>
        <w:t xml:space="preserve"> India (Publisher), Jodhpur. </w:t>
      </w:r>
    </w:p>
    <w:p w14:paraId="00D74190" w14:textId="77777777" w:rsidR="006C00E3" w:rsidRDefault="006C00E3" w:rsidP="006C00E3">
      <w:pPr>
        <w:pStyle w:val="Default"/>
        <w:rPr>
          <w:rFonts w:ascii="Calibri" w:hAnsi="Calibri" w:cs="Calibri"/>
          <w:color w:val="auto"/>
          <w:sz w:val="22"/>
          <w:szCs w:val="22"/>
        </w:rPr>
      </w:pPr>
      <w:r>
        <w:rPr>
          <w:color w:val="auto"/>
          <w:sz w:val="23"/>
          <w:szCs w:val="23"/>
        </w:rPr>
        <w:t xml:space="preserve">9. </w:t>
      </w:r>
      <w:r>
        <w:rPr>
          <w:rFonts w:ascii="Calibri" w:hAnsi="Calibri" w:cs="Calibri"/>
          <w:color w:val="auto"/>
          <w:sz w:val="22"/>
          <w:szCs w:val="22"/>
        </w:rPr>
        <w:t xml:space="preserve">http://ecoursesonline.iasri.res.in </w:t>
      </w:r>
    </w:p>
    <w:p w14:paraId="5CFAEF5A" w14:textId="77777777" w:rsidR="006C00E3" w:rsidRDefault="006C00E3" w:rsidP="006C00E3">
      <w:pPr>
        <w:pStyle w:val="Default"/>
        <w:rPr>
          <w:rFonts w:ascii="Calibri" w:hAnsi="Calibri" w:cs="Calibri"/>
          <w:color w:val="auto"/>
          <w:sz w:val="22"/>
          <w:szCs w:val="22"/>
        </w:rPr>
      </w:pPr>
    </w:p>
    <w:p w14:paraId="21BD38D3" w14:textId="77777777" w:rsidR="006C00E3" w:rsidRDefault="006C00E3" w:rsidP="006C00E3">
      <w:pPr>
        <w:pStyle w:val="Default"/>
        <w:rPr>
          <w:color w:val="auto"/>
          <w:sz w:val="23"/>
          <w:szCs w:val="23"/>
        </w:rPr>
      </w:pPr>
      <w:r>
        <w:rPr>
          <w:b/>
          <w:bCs/>
          <w:color w:val="auto"/>
          <w:sz w:val="23"/>
          <w:szCs w:val="23"/>
        </w:rPr>
        <w:t xml:space="preserve">Practical </w:t>
      </w:r>
    </w:p>
    <w:p w14:paraId="7339AF85" w14:textId="77777777" w:rsidR="006C00E3" w:rsidRDefault="006C00E3" w:rsidP="006C00E3">
      <w:pPr>
        <w:pStyle w:val="Default"/>
        <w:rPr>
          <w:color w:val="auto"/>
          <w:sz w:val="23"/>
          <w:szCs w:val="23"/>
        </w:rPr>
      </w:pPr>
      <w:r>
        <w:rPr>
          <w:color w:val="auto"/>
          <w:sz w:val="23"/>
          <w:szCs w:val="23"/>
        </w:rPr>
        <w:t xml:space="preserve">1. Study of Honey bee species, Castes and Bee morphology. </w:t>
      </w:r>
    </w:p>
    <w:p w14:paraId="070F7C5A" w14:textId="77777777" w:rsidR="006C00E3" w:rsidRDefault="006C00E3" w:rsidP="006C00E3">
      <w:pPr>
        <w:pStyle w:val="Default"/>
        <w:rPr>
          <w:color w:val="auto"/>
          <w:sz w:val="23"/>
          <w:szCs w:val="23"/>
        </w:rPr>
      </w:pPr>
      <w:r>
        <w:rPr>
          <w:color w:val="auto"/>
          <w:sz w:val="23"/>
          <w:szCs w:val="23"/>
        </w:rPr>
        <w:t xml:space="preserve">2. Study of Beekeeping </w:t>
      </w:r>
      <w:proofErr w:type="spellStart"/>
      <w:r>
        <w:rPr>
          <w:color w:val="auto"/>
          <w:sz w:val="23"/>
          <w:szCs w:val="23"/>
        </w:rPr>
        <w:t>equipments</w:t>
      </w:r>
      <w:proofErr w:type="spellEnd"/>
      <w:r>
        <w:rPr>
          <w:color w:val="auto"/>
          <w:sz w:val="23"/>
          <w:szCs w:val="23"/>
        </w:rPr>
        <w:t xml:space="preserve">: Bee box and tools. </w:t>
      </w:r>
    </w:p>
    <w:p w14:paraId="7822460F" w14:textId="77777777" w:rsidR="006C00E3" w:rsidRDefault="006C00E3" w:rsidP="006C00E3">
      <w:pPr>
        <w:pStyle w:val="Default"/>
        <w:rPr>
          <w:color w:val="auto"/>
          <w:sz w:val="23"/>
          <w:szCs w:val="23"/>
        </w:rPr>
      </w:pPr>
      <w:r>
        <w:rPr>
          <w:color w:val="auto"/>
          <w:sz w:val="23"/>
          <w:szCs w:val="23"/>
        </w:rPr>
        <w:t xml:space="preserve">3. Study of Bee products: Honey, Bees wax, Pollens, Royal Jelly, Propolis and </w:t>
      </w:r>
    </w:p>
    <w:p w14:paraId="55E6A496" w14:textId="77777777" w:rsidR="006C00E3" w:rsidRDefault="006C00E3" w:rsidP="006C00E3">
      <w:pPr>
        <w:pStyle w:val="Default"/>
        <w:rPr>
          <w:color w:val="auto"/>
          <w:sz w:val="23"/>
          <w:szCs w:val="23"/>
        </w:rPr>
      </w:pPr>
      <w:r>
        <w:rPr>
          <w:color w:val="auto"/>
          <w:sz w:val="23"/>
          <w:szCs w:val="23"/>
        </w:rPr>
        <w:t xml:space="preserve">Bee venom </w:t>
      </w:r>
    </w:p>
    <w:p w14:paraId="0C44E124" w14:textId="77777777" w:rsidR="006C00E3" w:rsidRDefault="006C00E3" w:rsidP="006C00E3">
      <w:pPr>
        <w:pStyle w:val="Default"/>
        <w:rPr>
          <w:color w:val="auto"/>
          <w:sz w:val="23"/>
          <w:szCs w:val="23"/>
        </w:rPr>
      </w:pPr>
      <w:r>
        <w:rPr>
          <w:color w:val="auto"/>
          <w:sz w:val="23"/>
          <w:szCs w:val="23"/>
        </w:rPr>
        <w:t xml:space="preserve">4. A compulsory visit to an Apiary or Central Bee Research &amp; Training </w:t>
      </w:r>
    </w:p>
    <w:p w14:paraId="497DE2F7" w14:textId="77777777" w:rsidR="006C00E3" w:rsidRDefault="006C00E3" w:rsidP="006C00E3">
      <w:pPr>
        <w:pStyle w:val="Default"/>
        <w:rPr>
          <w:color w:val="auto"/>
          <w:sz w:val="23"/>
          <w:szCs w:val="23"/>
        </w:rPr>
      </w:pPr>
      <w:r>
        <w:rPr>
          <w:color w:val="auto"/>
          <w:sz w:val="23"/>
          <w:szCs w:val="23"/>
        </w:rPr>
        <w:t xml:space="preserve">Institute or a Beekeeper to gain a </w:t>
      </w:r>
      <w:proofErr w:type="spellStart"/>
      <w:r>
        <w:rPr>
          <w:color w:val="auto"/>
          <w:sz w:val="23"/>
          <w:szCs w:val="23"/>
        </w:rPr>
        <w:t>first hand</w:t>
      </w:r>
      <w:proofErr w:type="spellEnd"/>
      <w:r>
        <w:rPr>
          <w:color w:val="auto"/>
          <w:sz w:val="23"/>
          <w:szCs w:val="23"/>
        </w:rPr>
        <w:t xml:space="preserve"> experience in handling bees. </w:t>
      </w:r>
    </w:p>
    <w:p w14:paraId="7D79031B" w14:textId="77777777" w:rsidR="006C00E3" w:rsidRDefault="006C00E3" w:rsidP="006C00E3">
      <w:pPr>
        <w:pStyle w:val="Default"/>
        <w:rPr>
          <w:color w:val="auto"/>
          <w:sz w:val="23"/>
          <w:szCs w:val="23"/>
        </w:rPr>
      </w:pPr>
      <w:r>
        <w:rPr>
          <w:color w:val="auto"/>
          <w:sz w:val="23"/>
          <w:szCs w:val="23"/>
        </w:rPr>
        <w:t xml:space="preserve">5. Study of bee flora in the locality and observations on bee foraging </w:t>
      </w:r>
    </w:p>
    <w:p w14:paraId="267919CC" w14:textId="77777777" w:rsidR="006C00E3" w:rsidRDefault="006C00E3" w:rsidP="006C00E3">
      <w:pPr>
        <w:pStyle w:val="Default"/>
        <w:rPr>
          <w:color w:val="auto"/>
          <w:sz w:val="16"/>
          <w:szCs w:val="16"/>
        </w:rPr>
      </w:pPr>
      <w:r>
        <w:rPr>
          <w:color w:val="auto"/>
          <w:sz w:val="23"/>
          <w:szCs w:val="23"/>
        </w:rPr>
        <w:t xml:space="preserve">Behaviour. </w:t>
      </w:r>
      <w:r>
        <w:rPr>
          <w:color w:val="auto"/>
          <w:sz w:val="16"/>
          <w:szCs w:val="16"/>
        </w:rPr>
        <w:t xml:space="preserve"> </w:t>
      </w:r>
    </w:p>
    <w:p w14:paraId="0EDF6BAC" w14:textId="77777777" w:rsidR="006C00E3" w:rsidRDefault="006C00E3" w:rsidP="006C00E3">
      <w:pPr>
        <w:pStyle w:val="Default"/>
        <w:rPr>
          <w:color w:val="auto"/>
        </w:rPr>
      </w:pPr>
    </w:p>
    <w:p w14:paraId="2C3260AE"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506 D </w:t>
      </w:r>
    </w:p>
    <w:p w14:paraId="23B3B9B8" w14:textId="77777777" w:rsidR="006C00E3" w:rsidRPr="002E294B" w:rsidRDefault="006C00E3" w:rsidP="006C00E3">
      <w:pPr>
        <w:pStyle w:val="Default"/>
        <w:rPr>
          <w:color w:val="auto"/>
          <w:sz w:val="40"/>
          <w:szCs w:val="40"/>
        </w:rPr>
      </w:pPr>
      <w:r w:rsidRPr="002E294B">
        <w:rPr>
          <w:b/>
          <w:bCs/>
          <w:color w:val="auto"/>
          <w:sz w:val="40"/>
          <w:szCs w:val="40"/>
        </w:rPr>
        <w:t xml:space="preserve">MS DISSERTATION AND SEMINAR </w:t>
      </w:r>
    </w:p>
    <w:p w14:paraId="40E89EC3"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300 </w:t>
      </w:r>
    </w:p>
    <w:p w14:paraId="371F6D4A" w14:textId="77777777" w:rsidR="006C00E3" w:rsidRDefault="006C00E3" w:rsidP="006C00E3">
      <w:pPr>
        <w:pStyle w:val="Default"/>
        <w:rPr>
          <w:color w:val="auto"/>
          <w:sz w:val="23"/>
          <w:szCs w:val="23"/>
        </w:rPr>
      </w:pPr>
      <w:r>
        <w:rPr>
          <w:b/>
          <w:bCs/>
          <w:color w:val="auto"/>
          <w:sz w:val="23"/>
          <w:szCs w:val="23"/>
        </w:rPr>
        <w:t xml:space="preserve">Credit: 20 </w:t>
      </w:r>
    </w:p>
    <w:p w14:paraId="4BB0908A"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48 hrs </w:t>
      </w:r>
    </w:p>
    <w:p w14:paraId="4FA5E41C" w14:textId="77777777" w:rsidR="006C00E3" w:rsidRDefault="006C00E3" w:rsidP="006C00E3">
      <w:pPr>
        <w:pStyle w:val="Default"/>
        <w:rPr>
          <w:color w:val="auto"/>
          <w:sz w:val="23"/>
          <w:szCs w:val="23"/>
        </w:rPr>
      </w:pPr>
      <w:r>
        <w:rPr>
          <w:b/>
          <w:bCs/>
          <w:color w:val="auto"/>
          <w:sz w:val="23"/>
          <w:szCs w:val="23"/>
        </w:rPr>
        <w:t xml:space="preserve">This is kind of internship programme and the University will provide reference letter to the student to carry out his/her research in any of organization or research institutes in the locality </w:t>
      </w:r>
    </w:p>
    <w:p w14:paraId="2A2CE82E" w14:textId="77777777" w:rsidR="006C00E3" w:rsidRDefault="006C00E3" w:rsidP="006C00E3">
      <w:pPr>
        <w:pStyle w:val="Default"/>
        <w:rPr>
          <w:color w:val="auto"/>
          <w:sz w:val="23"/>
          <w:szCs w:val="23"/>
        </w:rPr>
      </w:pPr>
      <w:r>
        <w:rPr>
          <w:b/>
          <w:bCs/>
          <w:color w:val="auto"/>
          <w:sz w:val="23"/>
          <w:szCs w:val="23"/>
        </w:rPr>
        <w:t xml:space="preserve">Taxonomy </w:t>
      </w:r>
    </w:p>
    <w:p w14:paraId="17D3F6AB" w14:textId="77777777" w:rsidR="006C00E3" w:rsidRDefault="006C00E3" w:rsidP="006C00E3">
      <w:pPr>
        <w:pStyle w:val="Default"/>
        <w:spacing w:after="19"/>
        <w:rPr>
          <w:color w:val="auto"/>
          <w:sz w:val="23"/>
          <w:szCs w:val="23"/>
        </w:rPr>
      </w:pPr>
      <w:r>
        <w:rPr>
          <w:color w:val="auto"/>
          <w:sz w:val="23"/>
          <w:szCs w:val="23"/>
        </w:rPr>
        <w:t xml:space="preserve">1. To prepare the dichotomous key of the Porifera, </w:t>
      </w:r>
      <w:proofErr w:type="spellStart"/>
      <w:r>
        <w:rPr>
          <w:color w:val="auto"/>
          <w:sz w:val="23"/>
          <w:szCs w:val="23"/>
        </w:rPr>
        <w:t>Coelenterata</w:t>
      </w:r>
      <w:proofErr w:type="spellEnd"/>
      <w:r>
        <w:rPr>
          <w:color w:val="auto"/>
          <w:sz w:val="23"/>
          <w:szCs w:val="23"/>
        </w:rPr>
        <w:t xml:space="preserve">, </w:t>
      </w:r>
      <w:proofErr w:type="spellStart"/>
      <w:r>
        <w:rPr>
          <w:color w:val="auto"/>
          <w:sz w:val="23"/>
          <w:szCs w:val="23"/>
        </w:rPr>
        <w:t>Arthrophoda</w:t>
      </w:r>
      <w:proofErr w:type="spellEnd"/>
      <w:r>
        <w:rPr>
          <w:color w:val="auto"/>
          <w:sz w:val="23"/>
          <w:szCs w:val="23"/>
        </w:rPr>
        <w:t xml:space="preserve">, </w:t>
      </w:r>
      <w:proofErr w:type="spellStart"/>
      <w:r>
        <w:rPr>
          <w:color w:val="auto"/>
          <w:sz w:val="23"/>
          <w:szCs w:val="23"/>
        </w:rPr>
        <w:t>annelida</w:t>
      </w:r>
      <w:proofErr w:type="spellEnd"/>
      <w:r>
        <w:rPr>
          <w:color w:val="auto"/>
          <w:sz w:val="23"/>
          <w:szCs w:val="23"/>
        </w:rPr>
        <w:t xml:space="preserve">, Mollusca and Echinodermata </w:t>
      </w:r>
    </w:p>
    <w:p w14:paraId="39AABC50" w14:textId="77777777" w:rsidR="006C00E3" w:rsidRDefault="006C00E3" w:rsidP="006C00E3">
      <w:pPr>
        <w:pStyle w:val="Default"/>
        <w:spacing w:after="19"/>
        <w:rPr>
          <w:color w:val="auto"/>
          <w:sz w:val="23"/>
          <w:szCs w:val="23"/>
        </w:rPr>
      </w:pPr>
      <w:r>
        <w:rPr>
          <w:color w:val="auto"/>
          <w:sz w:val="23"/>
          <w:szCs w:val="23"/>
        </w:rPr>
        <w:t xml:space="preserve">2. Composition assessment of taxonomic diversity in a given habitat </w:t>
      </w:r>
      <w:proofErr w:type="spellStart"/>
      <w:r>
        <w:rPr>
          <w:color w:val="auto"/>
          <w:sz w:val="23"/>
          <w:szCs w:val="23"/>
        </w:rPr>
        <w:t>eg.</w:t>
      </w:r>
      <w:proofErr w:type="spellEnd"/>
      <w:r>
        <w:rPr>
          <w:color w:val="auto"/>
          <w:sz w:val="23"/>
          <w:szCs w:val="23"/>
        </w:rPr>
        <w:t xml:space="preserve"> Grassland, </w:t>
      </w:r>
      <w:proofErr w:type="spellStart"/>
      <w:r>
        <w:rPr>
          <w:color w:val="auto"/>
          <w:sz w:val="23"/>
          <w:szCs w:val="23"/>
        </w:rPr>
        <w:t>aridland</w:t>
      </w:r>
      <w:proofErr w:type="spellEnd"/>
      <w:r>
        <w:rPr>
          <w:color w:val="auto"/>
          <w:sz w:val="23"/>
          <w:szCs w:val="23"/>
        </w:rPr>
        <w:t xml:space="preserve">, wetland etc. </w:t>
      </w:r>
    </w:p>
    <w:p w14:paraId="660719C2" w14:textId="77777777" w:rsidR="006C00E3" w:rsidRDefault="006C00E3" w:rsidP="006C00E3">
      <w:pPr>
        <w:pStyle w:val="Default"/>
        <w:spacing w:after="19"/>
        <w:rPr>
          <w:color w:val="auto"/>
          <w:sz w:val="23"/>
          <w:szCs w:val="23"/>
        </w:rPr>
      </w:pPr>
      <w:r>
        <w:rPr>
          <w:color w:val="auto"/>
          <w:sz w:val="23"/>
          <w:szCs w:val="23"/>
        </w:rPr>
        <w:t xml:space="preserve">3. Preparation of dichotomous key of 4 specimens up to family (insects/spiders/ fishes/ snakes of any three taxa). </w:t>
      </w:r>
    </w:p>
    <w:p w14:paraId="3974195E" w14:textId="77777777" w:rsidR="006C00E3" w:rsidRDefault="006C00E3" w:rsidP="006C00E3">
      <w:pPr>
        <w:pStyle w:val="Default"/>
        <w:rPr>
          <w:color w:val="auto"/>
          <w:sz w:val="23"/>
          <w:szCs w:val="23"/>
        </w:rPr>
      </w:pPr>
      <w:r>
        <w:rPr>
          <w:color w:val="auto"/>
          <w:sz w:val="23"/>
          <w:szCs w:val="23"/>
        </w:rPr>
        <w:t xml:space="preserve">4. Preparation of Cladogram based on the specimens provided (at least five museum specimen). </w:t>
      </w:r>
    </w:p>
    <w:p w14:paraId="35FE0896" w14:textId="77777777" w:rsidR="006C00E3" w:rsidRDefault="006C00E3" w:rsidP="006C00E3">
      <w:pPr>
        <w:pStyle w:val="Default"/>
        <w:rPr>
          <w:color w:val="auto"/>
          <w:sz w:val="23"/>
          <w:szCs w:val="23"/>
        </w:rPr>
      </w:pPr>
    </w:p>
    <w:p w14:paraId="6D9C295F" w14:textId="77777777" w:rsidR="006C00E3" w:rsidRDefault="006C00E3" w:rsidP="006C00E3">
      <w:pPr>
        <w:pStyle w:val="Default"/>
        <w:rPr>
          <w:color w:val="auto"/>
          <w:sz w:val="23"/>
          <w:szCs w:val="23"/>
        </w:rPr>
      </w:pPr>
      <w:r>
        <w:rPr>
          <w:b/>
          <w:bCs/>
          <w:color w:val="auto"/>
          <w:sz w:val="23"/>
          <w:szCs w:val="23"/>
        </w:rPr>
        <w:t xml:space="preserve">Tools and techniques </w:t>
      </w:r>
    </w:p>
    <w:p w14:paraId="1AEC1B46" w14:textId="77777777" w:rsidR="006C00E3" w:rsidRDefault="006C00E3" w:rsidP="006C00E3">
      <w:pPr>
        <w:pStyle w:val="Default"/>
        <w:spacing w:after="19"/>
        <w:rPr>
          <w:color w:val="auto"/>
          <w:sz w:val="23"/>
          <w:szCs w:val="23"/>
        </w:rPr>
      </w:pPr>
      <w:r>
        <w:rPr>
          <w:color w:val="auto"/>
          <w:sz w:val="23"/>
          <w:szCs w:val="23"/>
        </w:rPr>
        <w:t xml:space="preserve">5. To study the principle of cell fractionation for isolation of sub-cellular organelles. </w:t>
      </w:r>
    </w:p>
    <w:p w14:paraId="6EDF0659" w14:textId="77777777" w:rsidR="006C00E3" w:rsidRDefault="006C00E3" w:rsidP="006C00E3">
      <w:pPr>
        <w:pStyle w:val="Default"/>
        <w:spacing w:after="19"/>
        <w:rPr>
          <w:color w:val="auto"/>
          <w:sz w:val="23"/>
          <w:szCs w:val="23"/>
        </w:rPr>
      </w:pPr>
      <w:r>
        <w:rPr>
          <w:color w:val="auto"/>
          <w:sz w:val="23"/>
          <w:szCs w:val="23"/>
        </w:rPr>
        <w:t xml:space="preserve">6. To separate and identify sugar by Thin Layer Chromatography </w:t>
      </w:r>
    </w:p>
    <w:p w14:paraId="7D036DD4" w14:textId="77777777" w:rsidR="006C00E3" w:rsidRDefault="006C00E3" w:rsidP="006C00E3">
      <w:pPr>
        <w:pStyle w:val="Default"/>
        <w:spacing w:after="19"/>
        <w:rPr>
          <w:color w:val="auto"/>
          <w:sz w:val="23"/>
          <w:szCs w:val="23"/>
        </w:rPr>
      </w:pPr>
      <w:r>
        <w:rPr>
          <w:color w:val="auto"/>
          <w:sz w:val="23"/>
          <w:szCs w:val="23"/>
        </w:rPr>
        <w:t xml:space="preserve">7. Qualitative estimation of given enzyme by colorimetric method. </w:t>
      </w:r>
    </w:p>
    <w:p w14:paraId="079954A2" w14:textId="77777777" w:rsidR="006C00E3" w:rsidRDefault="006C00E3" w:rsidP="006C00E3">
      <w:pPr>
        <w:pStyle w:val="Default"/>
        <w:spacing w:after="19"/>
        <w:rPr>
          <w:color w:val="auto"/>
          <w:sz w:val="23"/>
          <w:szCs w:val="23"/>
        </w:rPr>
      </w:pPr>
      <w:r>
        <w:rPr>
          <w:color w:val="auto"/>
          <w:sz w:val="23"/>
          <w:szCs w:val="23"/>
        </w:rPr>
        <w:t xml:space="preserve">8. To study the Beer Lambert’s law for spectrophotometry. </w:t>
      </w:r>
    </w:p>
    <w:p w14:paraId="20506CA6" w14:textId="77777777" w:rsidR="006C00E3" w:rsidRDefault="006C00E3" w:rsidP="006C00E3">
      <w:pPr>
        <w:pStyle w:val="Default"/>
        <w:spacing w:after="19"/>
        <w:rPr>
          <w:color w:val="auto"/>
          <w:sz w:val="23"/>
          <w:szCs w:val="23"/>
        </w:rPr>
      </w:pPr>
      <w:r>
        <w:rPr>
          <w:color w:val="auto"/>
          <w:sz w:val="23"/>
          <w:szCs w:val="23"/>
        </w:rPr>
        <w:t xml:space="preserve">9. To isolate chloroplast pigments from leaf by paper chromatography. </w:t>
      </w:r>
    </w:p>
    <w:p w14:paraId="4864CCB5" w14:textId="77777777" w:rsidR="006C00E3" w:rsidRDefault="006C00E3" w:rsidP="006C00E3">
      <w:pPr>
        <w:pStyle w:val="Default"/>
        <w:spacing w:after="19"/>
        <w:rPr>
          <w:color w:val="auto"/>
          <w:sz w:val="23"/>
          <w:szCs w:val="23"/>
        </w:rPr>
      </w:pPr>
      <w:r>
        <w:rPr>
          <w:color w:val="auto"/>
          <w:sz w:val="23"/>
          <w:szCs w:val="23"/>
        </w:rPr>
        <w:t xml:space="preserve">10. To isolate amino acids by paper chromatography/TLC. </w:t>
      </w:r>
    </w:p>
    <w:p w14:paraId="5E0E22A1" w14:textId="77777777" w:rsidR="006C00E3" w:rsidRDefault="006C00E3" w:rsidP="006C00E3">
      <w:pPr>
        <w:pStyle w:val="Default"/>
        <w:spacing w:after="19"/>
        <w:rPr>
          <w:color w:val="auto"/>
          <w:sz w:val="23"/>
          <w:szCs w:val="23"/>
        </w:rPr>
      </w:pPr>
      <w:r>
        <w:rPr>
          <w:color w:val="auto"/>
          <w:sz w:val="23"/>
          <w:szCs w:val="23"/>
        </w:rPr>
        <w:t xml:space="preserve">11. To perform agarose gel electrophoresis. </w:t>
      </w:r>
    </w:p>
    <w:p w14:paraId="5F536363" w14:textId="77777777" w:rsidR="006C00E3" w:rsidRDefault="006C00E3" w:rsidP="006C00E3">
      <w:pPr>
        <w:pStyle w:val="Default"/>
        <w:spacing w:after="19"/>
        <w:rPr>
          <w:color w:val="auto"/>
          <w:sz w:val="23"/>
          <w:szCs w:val="23"/>
        </w:rPr>
      </w:pPr>
      <w:r>
        <w:rPr>
          <w:color w:val="auto"/>
          <w:sz w:val="23"/>
          <w:szCs w:val="23"/>
        </w:rPr>
        <w:t xml:space="preserve">12. To perform affinity column chromatography </w:t>
      </w:r>
    </w:p>
    <w:p w14:paraId="1D18B232" w14:textId="77777777" w:rsidR="006C00E3" w:rsidRDefault="006C00E3" w:rsidP="006C00E3">
      <w:pPr>
        <w:pStyle w:val="Default"/>
        <w:spacing w:after="19"/>
        <w:rPr>
          <w:color w:val="auto"/>
          <w:sz w:val="23"/>
          <w:szCs w:val="23"/>
        </w:rPr>
      </w:pPr>
      <w:r>
        <w:rPr>
          <w:color w:val="auto"/>
          <w:sz w:val="23"/>
          <w:szCs w:val="23"/>
        </w:rPr>
        <w:t xml:space="preserve">13. To perform ion exchange column chromatography </w:t>
      </w:r>
    </w:p>
    <w:p w14:paraId="5778EAD9" w14:textId="77777777" w:rsidR="006C00E3" w:rsidRDefault="006C00E3" w:rsidP="006C00E3">
      <w:pPr>
        <w:pStyle w:val="Default"/>
        <w:spacing w:after="19"/>
        <w:rPr>
          <w:color w:val="auto"/>
          <w:sz w:val="23"/>
          <w:szCs w:val="23"/>
        </w:rPr>
      </w:pPr>
      <w:r>
        <w:rPr>
          <w:color w:val="auto"/>
          <w:sz w:val="23"/>
          <w:szCs w:val="23"/>
        </w:rPr>
        <w:t xml:space="preserve">14. To perform PCR for a given sample </w:t>
      </w:r>
    </w:p>
    <w:p w14:paraId="54D679FF" w14:textId="77777777" w:rsidR="006C00E3" w:rsidRDefault="006C00E3" w:rsidP="006C00E3">
      <w:pPr>
        <w:pStyle w:val="Default"/>
        <w:spacing w:after="19"/>
        <w:rPr>
          <w:color w:val="auto"/>
          <w:sz w:val="23"/>
          <w:szCs w:val="23"/>
        </w:rPr>
      </w:pPr>
      <w:r>
        <w:rPr>
          <w:color w:val="auto"/>
          <w:sz w:val="23"/>
          <w:szCs w:val="23"/>
        </w:rPr>
        <w:t xml:space="preserve">15. To perform SDS-PAGE. </w:t>
      </w:r>
    </w:p>
    <w:p w14:paraId="43130C72" w14:textId="77777777" w:rsidR="006C00E3" w:rsidRDefault="006C00E3" w:rsidP="006C00E3">
      <w:pPr>
        <w:pStyle w:val="Default"/>
        <w:spacing w:after="19"/>
        <w:rPr>
          <w:color w:val="auto"/>
          <w:sz w:val="23"/>
          <w:szCs w:val="23"/>
        </w:rPr>
      </w:pPr>
      <w:r>
        <w:rPr>
          <w:color w:val="auto"/>
          <w:sz w:val="23"/>
          <w:szCs w:val="23"/>
        </w:rPr>
        <w:t xml:space="preserve">16. To dry SDS-PAGE. </w:t>
      </w:r>
    </w:p>
    <w:p w14:paraId="4CD13EF7" w14:textId="77777777" w:rsidR="009C5396" w:rsidRDefault="009C5396" w:rsidP="009C5396">
      <w:pPr>
        <w:pStyle w:val="Default"/>
        <w:rPr>
          <w:color w:val="auto"/>
          <w:sz w:val="23"/>
          <w:szCs w:val="23"/>
        </w:rPr>
      </w:pPr>
      <w:r>
        <w:rPr>
          <w:color w:val="auto"/>
          <w:sz w:val="23"/>
          <w:szCs w:val="23"/>
        </w:rPr>
        <w:t xml:space="preserve">17. To perform ELISA </w:t>
      </w:r>
    </w:p>
    <w:p w14:paraId="1269637F" w14:textId="77777777" w:rsidR="009C5396" w:rsidRDefault="009C5396" w:rsidP="009C5396">
      <w:pPr>
        <w:pStyle w:val="Default"/>
        <w:rPr>
          <w:color w:val="auto"/>
          <w:sz w:val="23"/>
          <w:szCs w:val="23"/>
        </w:rPr>
      </w:pPr>
    </w:p>
    <w:p w14:paraId="701AC9D6" w14:textId="77777777" w:rsidR="009C5396" w:rsidRDefault="009C5396">
      <w:pPr>
        <w:rPr>
          <w:rFonts w:ascii="Times New Roman" w:hAnsi="Times New Roman" w:cs="Times New Roman"/>
          <w:sz w:val="23"/>
          <w:szCs w:val="23"/>
        </w:rPr>
      </w:pPr>
      <w:r>
        <w:rPr>
          <w:sz w:val="23"/>
          <w:szCs w:val="23"/>
        </w:rPr>
        <w:br w:type="page"/>
      </w:r>
    </w:p>
    <w:p w14:paraId="4EBE1A9E" w14:textId="77777777" w:rsidR="006C00E3" w:rsidRPr="00D22C4E" w:rsidRDefault="006C00E3" w:rsidP="009C5396">
      <w:pPr>
        <w:pStyle w:val="Default"/>
        <w:rPr>
          <w:color w:val="auto"/>
          <w:sz w:val="36"/>
          <w:szCs w:val="36"/>
        </w:rPr>
      </w:pPr>
      <w:r w:rsidRPr="00D22C4E">
        <w:rPr>
          <w:b/>
          <w:bCs/>
          <w:color w:val="auto"/>
          <w:sz w:val="36"/>
          <w:szCs w:val="36"/>
        </w:rPr>
        <w:lastRenderedPageBreak/>
        <w:t xml:space="preserve">METHODS IN BIOLOGY </w:t>
      </w:r>
    </w:p>
    <w:p w14:paraId="6E0FED3F" w14:textId="77777777" w:rsidR="006C00E3" w:rsidRDefault="006C00E3" w:rsidP="006C00E3">
      <w:pPr>
        <w:pStyle w:val="Default"/>
        <w:rPr>
          <w:color w:val="auto"/>
          <w:sz w:val="23"/>
          <w:szCs w:val="23"/>
        </w:rPr>
      </w:pPr>
      <w:r>
        <w:rPr>
          <w:b/>
          <w:bCs/>
          <w:color w:val="auto"/>
          <w:sz w:val="23"/>
          <w:szCs w:val="23"/>
        </w:rPr>
        <w:t xml:space="preserve">Methods in field biology: </w:t>
      </w:r>
      <w:r>
        <w:rPr>
          <w:color w:val="auto"/>
          <w:sz w:val="23"/>
          <w:szCs w:val="23"/>
        </w:rPr>
        <w:t xml:space="preserve">Methods of estimating population density of animals and plants, ranging patterns through direct, indirect and remote observations, sampling methods in the study of behavior, habitat characterization-ground and remote sensing methods. </w:t>
      </w:r>
    </w:p>
    <w:p w14:paraId="740D7F85" w14:textId="77777777" w:rsidR="006C00E3" w:rsidRDefault="006C00E3" w:rsidP="006C00E3">
      <w:pPr>
        <w:pStyle w:val="Default"/>
        <w:rPr>
          <w:color w:val="auto"/>
          <w:sz w:val="23"/>
          <w:szCs w:val="23"/>
        </w:rPr>
      </w:pPr>
      <w:r w:rsidRPr="00D22C4E">
        <w:rPr>
          <w:b/>
          <w:bCs/>
          <w:color w:val="auto"/>
          <w:sz w:val="36"/>
          <w:szCs w:val="36"/>
        </w:rPr>
        <w:t>Ecology</w:t>
      </w:r>
      <w:r>
        <w:rPr>
          <w:b/>
          <w:bCs/>
          <w:color w:val="auto"/>
          <w:sz w:val="23"/>
          <w:szCs w:val="23"/>
        </w:rPr>
        <w:t xml:space="preserve">: </w:t>
      </w:r>
      <w:r>
        <w:rPr>
          <w:color w:val="auto"/>
          <w:sz w:val="23"/>
          <w:szCs w:val="23"/>
        </w:rPr>
        <w:t xml:space="preserve">Radio telemetry, Camera trapping, binoculars, telescope. </w:t>
      </w:r>
    </w:p>
    <w:p w14:paraId="44E2186A" w14:textId="77777777" w:rsidR="00D22C4E" w:rsidRDefault="00D22C4E" w:rsidP="006C00E3">
      <w:pPr>
        <w:pStyle w:val="Default"/>
        <w:rPr>
          <w:color w:val="auto"/>
          <w:sz w:val="23"/>
          <w:szCs w:val="23"/>
        </w:rPr>
      </w:pPr>
    </w:p>
    <w:p w14:paraId="30CF612B" w14:textId="77777777" w:rsidR="00D22C4E" w:rsidRDefault="00D22C4E" w:rsidP="006C00E3">
      <w:pPr>
        <w:pStyle w:val="Default"/>
        <w:rPr>
          <w:color w:val="auto"/>
          <w:sz w:val="23"/>
          <w:szCs w:val="23"/>
        </w:rPr>
      </w:pPr>
    </w:p>
    <w:p w14:paraId="1ECF6D1D" w14:textId="77777777" w:rsidR="00D22C4E" w:rsidRDefault="00D22C4E" w:rsidP="006C00E3">
      <w:pPr>
        <w:pStyle w:val="Default"/>
        <w:rPr>
          <w:color w:val="auto"/>
          <w:sz w:val="23"/>
          <w:szCs w:val="23"/>
        </w:rPr>
      </w:pPr>
    </w:p>
    <w:p w14:paraId="1699B7BF" w14:textId="77777777" w:rsidR="00D22C4E" w:rsidRDefault="00D22C4E" w:rsidP="006C00E3">
      <w:pPr>
        <w:pStyle w:val="Default"/>
        <w:rPr>
          <w:color w:val="auto"/>
          <w:sz w:val="23"/>
          <w:szCs w:val="23"/>
        </w:rPr>
      </w:pPr>
    </w:p>
    <w:p w14:paraId="222AD56F" w14:textId="77777777" w:rsidR="00D22C4E" w:rsidRDefault="00D22C4E" w:rsidP="006C00E3">
      <w:pPr>
        <w:pStyle w:val="Default"/>
        <w:rPr>
          <w:color w:val="auto"/>
          <w:sz w:val="23"/>
          <w:szCs w:val="23"/>
        </w:rPr>
      </w:pPr>
    </w:p>
    <w:p w14:paraId="604ABBE5" w14:textId="77777777" w:rsidR="00D22C4E" w:rsidRDefault="00D22C4E" w:rsidP="006C00E3">
      <w:pPr>
        <w:pStyle w:val="Default"/>
        <w:rPr>
          <w:color w:val="auto"/>
          <w:sz w:val="23"/>
          <w:szCs w:val="23"/>
        </w:rPr>
      </w:pPr>
    </w:p>
    <w:p w14:paraId="2E171F5A" w14:textId="77777777" w:rsidR="00D22C4E" w:rsidRDefault="00D22C4E" w:rsidP="006C00E3">
      <w:pPr>
        <w:pStyle w:val="Default"/>
        <w:rPr>
          <w:color w:val="auto"/>
          <w:sz w:val="23"/>
          <w:szCs w:val="23"/>
        </w:rPr>
      </w:pPr>
    </w:p>
    <w:p w14:paraId="481A8D65" w14:textId="77777777" w:rsidR="006C00E3" w:rsidRPr="00D22C4E" w:rsidRDefault="006C00E3" w:rsidP="006C00E3">
      <w:pPr>
        <w:pStyle w:val="Default"/>
        <w:rPr>
          <w:color w:val="auto"/>
          <w:sz w:val="36"/>
          <w:szCs w:val="36"/>
        </w:rPr>
      </w:pPr>
      <w:r w:rsidRPr="00D22C4E">
        <w:rPr>
          <w:b/>
          <w:bCs/>
          <w:color w:val="auto"/>
          <w:sz w:val="36"/>
          <w:szCs w:val="36"/>
        </w:rPr>
        <w:t xml:space="preserve">Paper Name: </w:t>
      </w:r>
      <w:r w:rsidRPr="00D22C4E">
        <w:rPr>
          <w:color w:val="auto"/>
          <w:sz w:val="36"/>
          <w:szCs w:val="36"/>
        </w:rPr>
        <w:t xml:space="preserve">Animal </w:t>
      </w:r>
      <w:r w:rsidR="00F622FA" w:rsidRPr="00D22C4E">
        <w:rPr>
          <w:color w:val="auto"/>
          <w:sz w:val="36"/>
          <w:szCs w:val="36"/>
        </w:rPr>
        <w:t>Behavior</w:t>
      </w:r>
      <w:r w:rsidRPr="00D22C4E">
        <w:rPr>
          <w:color w:val="auto"/>
          <w:sz w:val="36"/>
          <w:szCs w:val="36"/>
        </w:rPr>
        <w:t xml:space="preserve"> </w:t>
      </w:r>
      <w:r w:rsidR="00D22C4E" w:rsidRPr="00D22C4E">
        <w:rPr>
          <w:color w:val="auto"/>
          <w:sz w:val="36"/>
          <w:szCs w:val="36"/>
        </w:rPr>
        <w:t xml:space="preserve">       </w:t>
      </w:r>
      <w:r w:rsidR="00D22C4E">
        <w:rPr>
          <w:color w:val="auto"/>
          <w:sz w:val="36"/>
          <w:szCs w:val="36"/>
        </w:rPr>
        <w:t xml:space="preserve">              </w:t>
      </w:r>
      <w:r w:rsidRPr="00D22C4E">
        <w:rPr>
          <w:b/>
          <w:bCs/>
          <w:color w:val="auto"/>
          <w:sz w:val="36"/>
          <w:szCs w:val="36"/>
        </w:rPr>
        <w:t xml:space="preserve">Max. Marks: </w:t>
      </w:r>
      <w:r w:rsidRPr="00D22C4E">
        <w:rPr>
          <w:color w:val="auto"/>
          <w:sz w:val="36"/>
          <w:szCs w:val="36"/>
        </w:rPr>
        <w:t xml:space="preserve">60 </w:t>
      </w:r>
    </w:p>
    <w:p w14:paraId="3DAF4365" w14:textId="77777777" w:rsidR="006C00E3" w:rsidRDefault="006C00E3" w:rsidP="006C00E3">
      <w:pPr>
        <w:pStyle w:val="Default"/>
        <w:rPr>
          <w:color w:val="auto"/>
          <w:sz w:val="36"/>
          <w:szCs w:val="36"/>
        </w:rPr>
      </w:pPr>
      <w:r w:rsidRPr="00D22C4E">
        <w:rPr>
          <w:b/>
          <w:bCs/>
          <w:color w:val="auto"/>
          <w:sz w:val="36"/>
          <w:szCs w:val="36"/>
        </w:rPr>
        <w:t xml:space="preserve">Paper Code: </w:t>
      </w:r>
      <w:r w:rsidRPr="00D22C4E">
        <w:rPr>
          <w:color w:val="auto"/>
          <w:sz w:val="36"/>
          <w:szCs w:val="36"/>
        </w:rPr>
        <w:t xml:space="preserve">ZOO – 403 </w:t>
      </w:r>
      <w:r w:rsidR="00D22C4E" w:rsidRPr="00D22C4E">
        <w:rPr>
          <w:color w:val="auto"/>
          <w:sz w:val="36"/>
          <w:szCs w:val="36"/>
        </w:rPr>
        <w:t xml:space="preserve">         </w:t>
      </w:r>
      <w:r w:rsidR="00D22C4E">
        <w:rPr>
          <w:color w:val="auto"/>
          <w:sz w:val="36"/>
          <w:szCs w:val="36"/>
        </w:rPr>
        <w:t xml:space="preserve">           </w:t>
      </w:r>
      <w:r w:rsidRPr="00D22C4E">
        <w:rPr>
          <w:b/>
          <w:bCs/>
          <w:color w:val="auto"/>
          <w:sz w:val="36"/>
          <w:szCs w:val="36"/>
        </w:rPr>
        <w:t xml:space="preserve">Examination Time: </w:t>
      </w:r>
      <w:r w:rsidRPr="00D22C4E">
        <w:rPr>
          <w:color w:val="auto"/>
          <w:sz w:val="36"/>
          <w:szCs w:val="36"/>
        </w:rPr>
        <w:t xml:space="preserve">3 hrs </w:t>
      </w:r>
    </w:p>
    <w:p w14:paraId="07B93C28" w14:textId="77777777" w:rsidR="005066EF" w:rsidRPr="00D22C4E" w:rsidRDefault="005066EF" w:rsidP="006C00E3">
      <w:pPr>
        <w:pStyle w:val="Default"/>
        <w:rPr>
          <w:color w:val="auto"/>
          <w:sz w:val="36"/>
          <w:szCs w:val="36"/>
        </w:rPr>
      </w:pPr>
    </w:p>
    <w:p w14:paraId="6845826D" w14:textId="77777777" w:rsidR="006C00E3" w:rsidRDefault="006C00E3" w:rsidP="006C00E3">
      <w:pPr>
        <w:pStyle w:val="Default"/>
        <w:rPr>
          <w:b/>
          <w:bCs/>
          <w:i/>
          <w:iCs/>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4DA97CC5" w14:textId="77777777" w:rsidR="005066EF" w:rsidRDefault="005066EF" w:rsidP="006C00E3">
      <w:pPr>
        <w:pStyle w:val="Default"/>
        <w:rPr>
          <w:color w:val="auto"/>
          <w:sz w:val="23"/>
          <w:szCs w:val="23"/>
        </w:rPr>
      </w:pPr>
    </w:p>
    <w:p w14:paraId="7A245DFD" w14:textId="77777777" w:rsidR="006C00E3" w:rsidRDefault="006C00E3" w:rsidP="006C00E3">
      <w:pPr>
        <w:pStyle w:val="Default"/>
        <w:rPr>
          <w:color w:val="auto"/>
          <w:sz w:val="23"/>
          <w:szCs w:val="23"/>
        </w:rPr>
      </w:pPr>
      <w:r>
        <w:rPr>
          <w:b/>
          <w:bCs/>
          <w:color w:val="auto"/>
          <w:sz w:val="23"/>
          <w:szCs w:val="23"/>
        </w:rPr>
        <w:t xml:space="preserve">UNIT – 1 </w:t>
      </w:r>
    </w:p>
    <w:p w14:paraId="6036BD9A" w14:textId="77777777" w:rsidR="006C00E3" w:rsidRDefault="006C00E3" w:rsidP="006C00E3">
      <w:pPr>
        <w:pStyle w:val="Default"/>
        <w:rPr>
          <w:color w:val="auto"/>
          <w:sz w:val="23"/>
          <w:szCs w:val="23"/>
        </w:rPr>
      </w:pPr>
      <w:r>
        <w:rPr>
          <w:b/>
          <w:bCs/>
          <w:color w:val="auto"/>
          <w:sz w:val="23"/>
          <w:szCs w:val="23"/>
        </w:rPr>
        <w:t xml:space="preserve">Principles and mechanisms of animal behavior </w:t>
      </w:r>
    </w:p>
    <w:p w14:paraId="2F149F2D" w14:textId="77777777" w:rsidR="006C00E3" w:rsidRDefault="006C00E3" w:rsidP="006C00E3">
      <w:pPr>
        <w:pStyle w:val="Default"/>
        <w:rPr>
          <w:color w:val="auto"/>
          <w:sz w:val="23"/>
          <w:szCs w:val="23"/>
        </w:rPr>
      </w:pPr>
      <w:r>
        <w:rPr>
          <w:color w:val="auto"/>
          <w:sz w:val="23"/>
          <w:szCs w:val="23"/>
        </w:rPr>
        <w:t xml:space="preserve">Four propositions of Tinbergen, Stimuli, Fixed action pattern, imprinting, approaches and methods in study of behaviour </w:t>
      </w:r>
    </w:p>
    <w:p w14:paraId="452B6035" w14:textId="77777777" w:rsidR="006C00E3" w:rsidRDefault="006C00E3" w:rsidP="006C00E3">
      <w:pPr>
        <w:pStyle w:val="Default"/>
        <w:rPr>
          <w:color w:val="auto"/>
          <w:sz w:val="23"/>
          <w:szCs w:val="23"/>
        </w:rPr>
      </w:pPr>
      <w:r>
        <w:rPr>
          <w:b/>
          <w:bCs/>
          <w:color w:val="auto"/>
          <w:sz w:val="23"/>
          <w:szCs w:val="23"/>
        </w:rPr>
        <w:t xml:space="preserve">UNIT- 2 </w:t>
      </w:r>
    </w:p>
    <w:p w14:paraId="2C16A972" w14:textId="77777777" w:rsidR="006C00E3" w:rsidRDefault="006C00E3" w:rsidP="006C00E3">
      <w:pPr>
        <w:pStyle w:val="Default"/>
        <w:rPr>
          <w:color w:val="auto"/>
          <w:sz w:val="23"/>
          <w:szCs w:val="23"/>
        </w:rPr>
      </w:pPr>
      <w:r>
        <w:rPr>
          <w:b/>
          <w:bCs/>
          <w:color w:val="auto"/>
          <w:sz w:val="23"/>
          <w:szCs w:val="23"/>
        </w:rPr>
        <w:t xml:space="preserve">Cooperation and conflict </w:t>
      </w:r>
    </w:p>
    <w:p w14:paraId="7C6F4C3B" w14:textId="77777777" w:rsidR="006C00E3" w:rsidRDefault="006C00E3" w:rsidP="006C00E3">
      <w:pPr>
        <w:pStyle w:val="Default"/>
        <w:rPr>
          <w:color w:val="auto"/>
          <w:sz w:val="23"/>
          <w:szCs w:val="23"/>
        </w:rPr>
      </w:pPr>
      <w:r>
        <w:rPr>
          <w:color w:val="auto"/>
          <w:sz w:val="23"/>
          <w:szCs w:val="23"/>
        </w:rPr>
        <w:t xml:space="preserve">Male-male competition and sexual selection, Fisher’s and handicap hypothesis, parent-offspring conflict, range of cooperative behaviours and prisoner’s dilemma </w:t>
      </w:r>
    </w:p>
    <w:p w14:paraId="54CC811F" w14:textId="77777777" w:rsidR="006C00E3" w:rsidRDefault="006C00E3" w:rsidP="006C00E3">
      <w:pPr>
        <w:pStyle w:val="Default"/>
        <w:rPr>
          <w:color w:val="auto"/>
          <w:sz w:val="23"/>
          <w:szCs w:val="23"/>
        </w:rPr>
      </w:pPr>
      <w:r>
        <w:rPr>
          <w:b/>
          <w:bCs/>
          <w:color w:val="auto"/>
          <w:sz w:val="23"/>
          <w:szCs w:val="23"/>
        </w:rPr>
        <w:t xml:space="preserve">UNIT - 3 </w:t>
      </w:r>
    </w:p>
    <w:p w14:paraId="44826EAF" w14:textId="77777777" w:rsidR="006C00E3" w:rsidRDefault="006C00E3" w:rsidP="006C00E3">
      <w:pPr>
        <w:pStyle w:val="Default"/>
        <w:rPr>
          <w:color w:val="auto"/>
          <w:sz w:val="23"/>
          <w:szCs w:val="23"/>
        </w:rPr>
      </w:pPr>
      <w:r>
        <w:rPr>
          <w:b/>
          <w:bCs/>
          <w:color w:val="auto"/>
          <w:sz w:val="23"/>
          <w:szCs w:val="23"/>
        </w:rPr>
        <w:t xml:space="preserve">Foraging </w:t>
      </w:r>
    </w:p>
    <w:p w14:paraId="5ADD030B" w14:textId="77777777" w:rsidR="006C00E3" w:rsidRDefault="006C00E3" w:rsidP="006C00E3">
      <w:pPr>
        <w:pStyle w:val="Default"/>
        <w:rPr>
          <w:color w:val="auto"/>
          <w:sz w:val="23"/>
          <w:szCs w:val="23"/>
        </w:rPr>
      </w:pPr>
      <w:r>
        <w:rPr>
          <w:color w:val="auto"/>
          <w:sz w:val="23"/>
          <w:szCs w:val="23"/>
        </w:rPr>
        <w:t xml:space="preserve">Optimal foraging theory, foraging and predation risk; defense strategies against predators, territoriality and group foraging </w:t>
      </w:r>
    </w:p>
    <w:p w14:paraId="6BCAA42C" w14:textId="77777777" w:rsidR="006C00E3" w:rsidRDefault="006C00E3" w:rsidP="006C00E3">
      <w:pPr>
        <w:pStyle w:val="Default"/>
        <w:rPr>
          <w:color w:val="auto"/>
          <w:sz w:val="23"/>
          <w:szCs w:val="23"/>
        </w:rPr>
      </w:pPr>
      <w:r>
        <w:rPr>
          <w:b/>
          <w:bCs/>
          <w:color w:val="auto"/>
          <w:sz w:val="23"/>
          <w:szCs w:val="23"/>
        </w:rPr>
        <w:t xml:space="preserve">UNIT- 4 </w:t>
      </w:r>
    </w:p>
    <w:p w14:paraId="58090A65" w14:textId="77777777" w:rsidR="006C00E3" w:rsidRDefault="006C00E3" w:rsidP="006C00E3">
      <w:pPr>
        <w:pStyle w:val="Default"/>
        <w:rPr>
          <w:color w:val="auto"/>
          <w:sz w:val="23"/>
          <w:szCs w:val="23"/>
        </w:rPr>
      </w:pPr>
      <w:r>
        <w:rPr>
          <w:b/>
          <w:bCs/>
          <w:color w:val="auto"/>
          <w:sz w:val="23"/>
          <w:szCs w:val="23"/>
        </w:rPr>
        <w:t xml:space="preserve">Sensory system and communication </w:t>
      </w:r>
    </w:p>
    <w:p w14:paraId="6DE0996F" w14:textId="77777777" w:rsidR="006C00E3" w:rsidRDefault="006C00E3" w:rsidP="006C00E3">
      <w:pPr>
        <w:pStyle w:val="Default"/>
        <w:rPr>
          <w:color w:val="auto"/>
          <w:sz w:val="23"/>
          <w:szCs w:val="23"/>
        </w:rPr>
      </w:pPr>
      <w:r>
        <w:rPr>
          <w:color w:val="auto"/>
          <w:sz w:val="23"/>
          <w:szCs w:val="23"/>
        </w:rPr>
        <w:t xml:space="preserve">Signal content and structure, orientation and cues, aggressive behavior, social dominance, migration </w:t>
      </w:r>
    </w:p>
    <w:p w14:paraId="5C6B21DF" w14:textId="77777777" w:rsidR="006C00E3" w:rsidRDefault="006C00E3" w:rsidP="006C00E3">
      <w:pPr>
        <w:pStyle w:val="Default"/>
        <w:rPr>
          <w:color w:val="auto"/>
          <w:sz w:val="23"/>
          <w:szCs w:val="23"/>
        </w:rPr>
      </w:pPr>
      <w:r>
        <w:rPr>
          <w:b/>
          <w:bCs/>
          <w:color w:val="auto"/>
          <w:sz w:val="23"/>
          <w:szCs w:val="23"/>
        </w:rPr>
        <w:t xml:space="preserve">Suggested reading </w:t>
      </w:r>
    </w:p>
    <w:p w14:paraId="14FF4D3E" w14:textId="77777777" w:rsidR="006C00E3" w:rsidRDefault="006C00E3" w:rsidP="006C00E3">
      <w:pPr>
        <w:pStyle w:val="Default"/>
        <w:spacing w:after="27"/>
        <w:rPr>
          <w:color w:val="auto"/>
          <w:sz w:val="23"/>
          <w:szCs w:val="23"/>
        </w:rPr>
      </w:pPr>
      <w:r>
        <w:rPr>
          <w:color w:val="auto"/>
          <w:sz w:val="23"/>
          <w:szCs w:val="23"/>
        </w:rPr>
        <w:t xml:space="preserve">1. Peter Marler and Hamilton, mechanism of animal behavior, John Wiley and sons, USA </w:t>
      </w:r>
    </w:p>
    <w:p w14:paraId="21430636" w14:textId="77777777" w:rsidR="006C00E3" w:rsidRDefault="006C00E3" w:rsidP="006C00E3">
      <w:pPr>
        <w:pStyle w:val="Default"/>
        <w:spacing w:after="27"/>
        <w:rPr>
          <w:color w:val="auto"/>
          <w:sz w:val="23"/>
          <w:szCs w:val="23"/>
        </w:rPr>
      </w:pPr>
      <w:r>
        <w:rPr>
          <w:color w:val="auto"/>
          <w:sz w:val="23"/>
          <w:szCs w:val="23"/>
        </w:rPr>
        <w:t xml:space="preserve">2. John Alcock, animal behavior, </w:t>
      </w:r>
      <w:proofErr w:type="spellStart"/>
      <w:r>
        <w:rPr>
          <w:color w:val="auto"/>
          <w:sz w:val="23"/>
          <w:szCs w:val="23"/>
        </w:rPr>
        <w:t>sinauer</w:t>
      </w:r>
      <w:proofErr w:type="spellEnd"/>
      <w:r>
        <w:rPr>
          <w:color w:val="auto"/>
          <w:sz w:val="23"/>
          <w:szCs w:val="23"/>
        </w:rPr>
        <w:t xml:space="preserve"> associate, USA </w:t>
      </w:r>
    </w:p>
    <w:p w14:paraId="2352126C" w14:textId="77777777" w:rsidR="006C00E3" w:rsidRDefault="006C00E3" w:rsidP="006C00E3">
      <w:pPr>
        <w:pStyle w:val="Default"/>
        <w:rPr>
          <w:color w:val="auto"/>
          <w:sz w:val="23"/>
          <w:szCs w:val="23"/>
        </w:rPr>
      </w:pPr>
      <w:r>
        <w:rPr>
          <w:color w:val="auto"/>
          <w:sz w:val="23"/>
          <w:szCs w:val="23"/>
        </w:rPr>
        <w:t xml:space="preserve">3. Dawkins and Manning, An introduction to animal behavior, Cambridge university press, UK </w:t>
      </w:r>
    </w:p>
    <w:p w14:paraId="1E9973AE" w14:textId="77777777" w:rsidR="006C00E3" w:rsidRDefault="006C00E3" w:rsidP="006C00E3">
      <w:pPr>
        <w:pStyle w:val="Default"/>
        <w:rPr>
          <w:color w:val="auto"/>
          <w:sz w:val="16"/>
          <w:szCs w:val="16"/>
        </w:rPr>
      </w:pPr>
      <w:r>
        <w:rPr>
          <w:color w:val="auto"/>
          <w:sz w:val="16"/>
          <w:szCs w:val="16"/>
        </w:rPr>
        <w:t xml:space="preserve"> </w:t>
      </w:r>
    </w:p>
    <w:p w14:paraId="7FF7A7C2" w14:textId="77777777" w:rsidR="00CD23C5" w:rsidRDefault="00CD23C5" w:rsidP="00CD23C5">
      <w:pPr>
        <w:pStyle w:val="Default"/>
        <w:pageBreakBefore/>
        <w:rPr>
          <w:color w:val="auto"/>
          <w:sz w:val="23"/>
          <w:szCs w:val="23"/>
        </w:rPr>
      </w:pPr>
      <w:r>
        <w:rPr>
          <w:b/>
          <w:bCs/>
          <w:color w:val="auto"/>
          <w:sz w:val="23"/>
          <w:szCs w:val="23"/>
        </w:rPr>
        <w:lastRenderedPageBreak/>
        <w:t xml:space="preserve">Instruction for the students </w:t>
      </w:r>
    </w:p>
    <w:p w14:paraId="5AEBBD9A" w14:textId="77777777" w:rsidR="00CD23C5" w:rsidRDefault="00CD23C5" w:rsidP="00CD23C5">
      <w:pPr>
        <w:pStyle w:val="Default"/>
        <w:rPr>
          <w:color w:val="auto"/>
          <w:sz w:val="23"/>
          <w:szCs w:val="23"/>
        </w:rPr>
      </w:pPr>
      <w:r>
        <w:rPr>
          <w:b/>
          <w:bCs/>
          <w:color w:val="auto"/>
          <w:sz w:val="23"/>
          <w:szCs w:val="23"/>
        </w:rPr>
        <w:t xml:space="preserve">Hard core </w:t>
      </w:r>
      <w:r>
        <w:rPr>
          <w:color w:val="auto"/>
          <w:sz w:val="23"/>
          <w:szCs w:val="23"/>
        </w:rPr>
        <w:t>– there are core courses in every semester. These courses are to be compulsorily studied by a student as a core requirement to complete the r</w:t>
      </w:r>
      <w:r w:rsidR="00183924">
        <w:rPr>
          <w:color w:val="auto"/>
          <w:sz w:val="23"/>
          <w:szCs w:val="23"/>
        </w:rPr>
        <w:t>equirement of a programme in as</w:t>
      </w:r>
      <w:r>
        <w:rPr>
          <w:color w:val="auto"/>
          <w:sz w:val="23"/>
          <w:szCs w:val="23"/>
        </w:rPr>
        <w:t xml:space="preserve"> discipline of study. </w:t>
      </w:r>
    </w:p>
    <w:p w14:paraId="20D5AE2A" w14:textId="77777777" w:rsidR="00CD23C5" w:rsidRDefault="00CD23C5" w:rsidP="00CD23C5">
      <w:pPr>
        <w:pStyle w:val="Default"/>
        <w:rPr>
          <w:color w:val="auto"/>
          <w:sz w:val="23"/>
          <w:szCs w:val="23"/>
        </w:rPr>
      </w:pPr>
      <w:r>
        <w:rPr>
          <w:b/>
          <w:bCs/>
          <w:color w:val="auto"/>
          <w:sz w:val="23"/>
          <w:szCs w:val="23"/>
        </w:rPr>
        <w:t xml:space="preserve">Soft core elective </w:t>
      </w:r>
      <w:r>
        <w:rPr>
          <w:color w:val="auto"/>
          <w:sz w:val="23"/>
          <w:szCs w:val="23"/>
        </w:rPr>
        <w:t xml:space="preserve">– soft core is a course which can be chosen from a pool of papers. It will be supportive to the discipline of study and mandatory as per course curriculum. </w:t>
      </w:r>
    </w:p>
    <w:p w14:paraId="40874658" w14:textId="77777777" w:rsidR="00CD23C5" w:rsidRDefault="00CD23C5" w:rsidP="00CD23C5">
      <w:pPr>
        <w:pStyle w:val="Default"/>
        <w:rPr>
          <w:color w:val="auto"/>
          <w:sz w:val="23"/>
          <w:szCs w:val="23"/>
        </w:rPr>
      </w:pPr>
      <w:r>
        <w:rPr>
          <w:b/>
          <w:bCs/>
          <w:color w:val="auto"/>
          <w:sz w:val="23"/>
          <w:szCs w:val="23"/>
        </w:rPr>
        <w:t xml:space="preserve">Foundation course </w:t>
      </w:r>
      <w:r>
        <w:rPr>
          <w:color w:val="auto"/>
          <w:sz w:val="23"/>
          <w:szCs w:val="23"/>
        </w:rPr>
        <w:t xml:space="preserve">– the foundation course is based upon the content </w:t>
      </w:r>
      <w:proofErr w:type="spellStart"/>
      <w:r>
        <w:rPr>
          <w:color w:val="auto"/>
          <w:sz w:val="23"/>
          <w:szCs w:val="23"/>
        </w:rPr>
        <w:t>tht</w:t>
      </w:r>
      <w:proofErr w:type="spellEnd"/>
      <w:r>
        <w:rPr>
          <w:color w:val="auto"/>
          <w:sz w:val="23"/>
          <w:szCs w:val="23"/>
        </w:rPr>
        <w:t xml:space="preserve"> leads to knowledge enhancement. It is mandatory as per course curriculum. </w:t>
      </w:r>
    </w:p>
    <w:p w14:paraId="20A26394" w14:textId="77777777" w:rsidR="00D510DC" w:rsidRDefault="00CD23C5" w:rsidP="00CD23C5">
      <w:r>
        <w:rPr>
          <w:b/>
          <w:bCs/>
          <w:sz w:val="23"/>
          <w:szCs w:val="23"/>
        </w:rPr>
        <w:t xml:space="preserve">Interdisciplinary course/open elective </w:t>
      </w:r>
      <w:r>
        <w:rPr>
          <w:sz w:val="23"/>
          <w:szCs w:val="23"/>
        </w:rPr>
        <w:t>– open elective course may be from an unrelated discipline. It is interdisciplinary/open elective and mandatory as per course curriculum.</w:t>
      </w:r>
    </w:p>
    <w:p w14:paraId="10D2F4CB" w14:textId="77777777" w:rsidR="00D510DC" w:rsidRDefault="00D510DC" w:rsidP="006C00E3">
      <w:pPr>
        <w:pStyle w:val="Default"/>
        <w:rPr>
          <w:color w:val="auto"/>
        </w:rPr>
      </w:pPr>
    </w:p>
    <w:tbl>
      <w:tblPr>
        <w:tblW w:w="11047" w:type="dxa"/>
        <w:jc w:val="center"/>
        <w:tblLook w:val="04A0" w:firstRow="1" w:lastRow="0" w:firstColumn="1" w:lastColumn="0" w:noHBand="0" w:noVBand="1"/>
      </w:tblPr>
      <w:tblGrid>
        <w:gridCol w:w="700"/>
        <w:gridCol w:w="10347"/>
      </w:tblGrid>
      <w:tr w:rsidR="001426CB" w:rsidRPr="001426CB" w14:paraId="6EE94210" w14:textId="77777777" w:rsidTr="00701D7F">
        <w:trPr>
          <w:trHeight w:val="689"/>
          <w:jc w:val="center"/>
        </w:trPr>
        <w:tc>
          <w:tcPr>
            <w:tcW w:w="700" w:type="dxa"/>
            <w:tcBorders>
              <w:top w:val="single" w:sz="8" w:space="0" w:color="auto"/>
              <w:left w:val="single" w:sz="8" w:space="0" w:color="auto"/>
              <w:bottom w:val="single" w:sz="8" w:space="0" w:color="auto"/>
              <w:right w:val="single" w:sz="8" w:space="0" w:color="auto"/>
            </w:tcBorders>
            <w:shd w:val="clear" w:color="000000" w:fill="FFC000"/>
            <w:vAlign w:val="center"/>
            <w:hideMark/>
          </w:tcPr>
          <w:p w14:paraId="0805C2ED"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S. No.</w:t>
            </w:r>
          </w:p>
        </w:tc>
        <w:tc>
          <w:tcPr>
            <w:tcW w:w="10347" w:type="dxa"/>
            <w:tcBorders>
              <w:top w:val="single" w:sz="8" w:space="0" w:color="auto"/>
              <w:left w:val="nil"/>
              <w:bottom w:val="single" w:sz="8" w:space="0" w:color="auto"/>
              <w:right w:val="single" w:sz="8" w:space="0" w:color="auto"/>
            </w:tcBorders>
            <w:shd w:val="clear" w:color="000000" w:fill="FFC000"/>
            <w:vAlign w:val="bottom"/>
            <w:hideMark/>
          </w:tcPr>
          <w:p w14:paraId="6013B3E5"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TOPICS</w:t>
            </w:r>
          </w:p>
        </w:tc>
      </w:tr>
      <w:tr w:rsidR="001426CB" w:rsidRPr="001426CB" w14:paraId="0E348127" w14:textId="77777777" w:rsidTr="00701D7F">
        <w:trPr>
          <w:trHeight w:val="600"/>
          <w:jc w:val="center"/>
        </w:trPr>
        <w:tc>
          <w:tcPr>
            <w:tcW w:w="700" w:type="dxa"/>
            <w:tcBorders>
              <w:top w:val="nil"/>
              <w:left w:val="single" w:sz="8" w:space="0" w:color="auto"/>
              <w:bottom w:val="nil"/>
              <w:right w:val="nil"/>
            </w:tcBorders>
            <w:vAlign w:val="center"/>
            <w:hideMark/>
          </w:tcPr>
          <w:p w14:paraId="059852E8"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4</w:t>
            </w:r>
          </w:p>
        </w:tc>
        <w:tc>
          <w:tcPr>
            <w:tcW w:w="10347" w:type="dxa"/>
            <w:tcBorders>
              <w:top w:val="nil"/>
              <w:left w:val="nil"/>
              <w:bottom w:val="nil"/>
              <w:right w:val="single" w:sz="8" w:space="0" w:color="auto"/>
            </w:tcBorders>
            <w:vAlign w:val="bottom"/>
            <w:hideMark/>
          </w:tcPr>
          <w:p w14:paraId="3FB141C2"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Demonstration of selected software </w:t>
            </w:r>
            <w:proofErr w:type="spellStart"/>
            <w:r w:rsidRPr="001426CB">
              <w:rPr>
                <w:rFonts w:ascii="Times New Roman" w:eastAsia="Times New Roman" w:hAnsi="Times New Roman" w:cs="Times New Roman"/>
                <w:color w:val="000000"/>
              </w:rPr>
              <w:t>programmes</w:t>
            </w:r>
            <w:proofErr w:type="spellEnd"/>
            <w:r w:rsidRPr="001426CB">
              <w:rPr>
                <w:rFonts w:ascii="Times New Roman" w:eastAsia="Times New Roman" w:hAnsi="Times New Roman" w:cs="Times New Roman"/>
                <w:color w:val="000000"/>
              </w:rPr>
              <w:t xml:space="preserve"> / models e.g. EPIZ00, Handi STATUS and India – Admas- EPITRAK. – bio-informatics, net surfing, hypothesis testing.</w:t>
            </w:r>
          </w:p>
        </w:tc>
      </w:tr>
      <w:tr w:rsidR="001426CB" w:rsidRPr="001426CB" w14:paraId="3AC00C15"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0F4B6833"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5</w:t>
            </w:r>
          </w:p>
        </w:tc>
        <w:tc>
          <w:tcPr>
            <w:tcW w:w="10347" w:type="dxa"/>
            <w:tcBorders>
              <w:top w:val="nil"/>
              <w:left w:val="nil"/>
              <w:bottom w:val="single" w:sz="8" w:space="0" w:color="auto"/>
              <w:right w:val="single" w:sz="8" w:space="0" w:color="auto"/>
            </w:tcBorders>
            <w:vAlign w:val="bottom"/>
            <w:hideMark/>
          </w:tcPr>
          <w:p w14:paraId="5AE91463"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Study of Evaluation of vaccines and diagnostic tests. – quality assurance and quality testing of vaccines.</w:t>
            </w:r>
          </w:p>
        </w:tc>
      </w:tr>
      <w:tr w:rsidR="001426CB" w:rsidRPr="001426CB" w14:paraId="39C57065"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749C4D9A"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6</w:t>
            </w:r>
          </w:p>
        </w:tc>
        <w:tc>
          <w:tcPr>
            <w:tcW w:w="10347" w:type="dxa"/>
            <w:tcBorders>
              <w:top w:val="nil"/>
              <w:left w:val="nil"/>
              <w:bottom w:val="single" w:sz="8" w:space="0" w:color="auto"/>
              <w:right w:val="single" w:sz="8" w:space="0" w:color="auto"/>
            </w:tcBorders>
            <w:vAlign w:val="bottom"/>
            <w:hideMark/>
          </w:tcPr>
          <w:p w14:paraId="2B5A1431"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Determination of Association and </w:t>
            </w:r>
            <w:proofErr w:type="gramStart"/>
            <w:r w:rsidRPr="001426CB">
              <w:rPr>
                <w:rFonts w:ascii="Times New Roman" w:eastAsia="Times New Roman" w:hAnsi="Times New Roman" w:cs="Times New Roman"/>
                <w:color w:val="000000"/>
              </w:rPr>
              <w:t>risks :</w:t>
            </w:r>
            <w:proofErr w:type="gramEnd"/>
            <w:r w:rsidRPr="001426CB">
              <w:rPr>
                <w:rFonts w:ascii="Times New Roman" w:eastAsia="Times New Roman" w:hAnsi="Times New Roman" w:cs="Times New Roman"/>
                <w:color w:val="000000"/>
              </w:rPr>
              <w:t xml:space="preserve"> relative risks, odd’s ratio and attributable risk.</w:t>
            </w:r>
          </w:p>
        </w:tc>
      </w:tr>
      <w:tr w:rsidR="001426CB" w:rsidRPr="001426CB" w14:paraId="7A3EB99B" w14:textId="77777777" w:rsidTr="00701D7F">
        <w:trPr>
          <w:trHeight w:val="615"/>
          <w:jc w:val="center"/>
        </w:trPr>
        <w:tc>
          <w:tcPr>
            <w:tcW w:w="700" w:type="dxa"/>
            <w:tcBorders>
              <w:top w:val="nil"/>
              <w:left w:val="single" w:sz="8" w:space="0" w:color="auto"/>
              <w:bottom w:val="single" w:sz="8" w:space="0" w:color="auto"/>
              <w:right w:val="nil"/>
            </w:tcBorders>
            <w:vAlign w:val="center"/>
            <w:hideMark/>
          </w:tcPr>
          <w:p w14:paraId="6675AF4D"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7</w:t>
            </w:r>
          </w:p>
        </w:tc>
        <w:tc>
          <w:tcPr>
            <w:tcW w:w="10347" w:type="dxa"/>
            <w:tcBorders>
              <w:top w:val="nil"/>
              <w:left w:val="nil"/>
              <w:bottom w:val="single" w:sz="8" w:space="0" w:color="auto"/>
              <w:right w:val="single" w:sz="8" w:space="0" w:color="auto"/>
            </w:tcBorders>
            <w:vAlign w:val="bottom"/>
            <w:hideMark/>
          </w:tcPr>
          <w:p w14:paraId="4BD30A4B"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Survey of an animal disease on farm. – data collection, clinical sampling, selection of sample size, estimation of disease rate, calculation of confidence interval, hypothetical testing, statistical analysis etc.</w:t>
            </w:r>
          </w:p>
        </w:tc>
      </w:tr>
      <w:tr w:rsidR="001426CB" w:rsidRPr="001426CB" w14:paraId="663B1A51"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536371C2"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8</w:t>
            </w:r>
          </w:p>
        </w:tc>
        <w:tc>
          <w:tcPr>
            <w:tcW w:w="10347" w:type="dxa"/>
            <w:tcBorders>
              <w:top w:val="nil"/>
              <w:left w:val="nil"/>
              <w:bottom w:val="single" w:sz="8" w:space="0" w:color="auto"/>
              <w:right w:val="single" w:sz="8" w:space="0" w:color="auto"/>
            </w:tcBorders>
            <w:vAlign w:val="bottom"/>
            <w:hideMark/>
          </w:tcPr>
          <w:p w14:paraId="29100275"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Study of field survey of zoonotic diseases</w:t>
            </w:r>
          </w:p>
        </w:tc>
      </w:tr>
      <w:tr w:rsidR="001426CB" w:rsidRPr="001426CB" w14:paraId="26F513D9" w14:textId="77777777" w:rsidTr="00701D7F">
        <w:trPr>
          <w:trHeight w:val="615"/>
          <w:jc w:val="center"/>
        </w:trPr>
        <w:tc>
          <w:tcPr>
            <w:tcW w:w="700" w:type="dxa"/>
            <w:tcBorders>
              <w:top w:val="nil"/>
              <w:left w:val="single" w:sz="8" w:space="0" w:color="auto"/>
              <w:bottom w:val="single" w:sz="8" w:space="0" w:color="auto"/>
              <w:right w:val="nil"/>
            </w:tcBorders>
            <w:vAlign w:val="center"/>
            <w:hideMark/>
          </w:tcPr>
          <w:p w14:paraId="046D9123"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9</w:t>
            </w:r>
          </w:p>
        </w:tc>
        <w:tc>
          <w:tcPr>
            <w:tcW w:w="10347" w:type="dxa"/>
            <w:tcBorders>
              <w:top w:val="nil"/>
              <w:left w:val="nil"/>
              <w:bottom w:val="single" w:sz="8" w:space="0" w:color="auto"/>
              <w:right w:val="single" w:sz="8" w:space="0" w:color="auto"/>
            </w:tcBorders>
            <w:vAlign w:val="bottom"/>
            <w:hideMark/>
          </w:tcPr>
          <w:p w14:paraId="7A659AEB"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Isolation and identification of important </w:t>
            </w:r>
            <w:proofErr w:type="spellStart"/>
            <w:r w:rsidRPr="001426CB">
              <w:rPr>
                <w:rFonts w:ascii="Times New Roman" w:eastAsia="Times New Roman" w:hAnsi="Times New Roman" w:cs="Times New Roman"/>
                <w:color w:val="000000"/>
              </w:rPr>
              <w:t>bacterias</w:t>
            </w:r>
            <w:proofErr w:type="spellEnd"/>
            <w:r w:rsidRPr="001426CB">
              <w:rPr>
                <w:rFonts w:ascii="Times New Roman" w:eastAsia="Times New Roman" w:hAnsi="Times New Roman" w:cs="Times New Roman"/>
                <w:color w:val="000000"/>
              </w:rPr>
              <w:t xml:space="preserve"> of zoonotic importance from animal and human sources including foods of </w:t>
            </w:r>
            <w:proofErr w:type="gramStart"/>
            <w:r w:rsidRPr="001426CB">
              <w:rPr>
                <w:rFonts w:ascii="Times New Roman" w:eastAsia="Times New Roman" w:hAnsi="Times New Roman" w:cs="Times New Roman"/>
                <w:color w:val="000000"/>
              </w:rPr>
              <w:t>animals</w:t>
            </w:r>
            <w:proofErr w:type="gramEnd"/>
            <w:r w:rsidRPr="001426CB">
              <w:rPr>
                <w:rFonts w:ascii="Times New Roman" w:eastAsia="Times New Roman" w:hAnsi="Times New Roman" w:cs="Times New Roman"/>
                <w:color w:val="000000"/>
              </w:rPr>
              <w:t xml:space="preserve"> origin.</w:t>
            </w:r>
          </w:p>
        </w:tc>
      </w:tr>
      <w:tr w:rsidR="001426CB" w:rsidRPr="001426CB" w14:paraId="7B6E728E" w14:textId="77777777" w:rsidTr="00701D7F">
        <w:trPr>
          <w:trHeight w:val="600"/>
          <w:jc w:val="center"/>
        </w:trPr>
        <w:tc>
          <w:tcPr>
            <w:tcW w:w="700" w:type="dxa"/>
            <w:tcBorders>
              <w:top w:val="nil"/>
              <w:left w:val="single" w:sz="8" w:space="0" w:color="auto"/>
              <w:bottom w:val="nil"/>
              <w:right w:val="nil"/>
            </w:tcBorders>
            <w:vAlign w:val="center"/>
            <w:hideMark/>
          </w:tcPr>
          <w:p w14:paraId="230723A8"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10</w:t>
            </w:r>
          </w:p>
        </w:tc>
        <w:tc>
          <w:tcPr>
            <w:tcW w:w="10347" w:type="dxa"/>
            <w:tcBorders>
              <w:top w:val="nil"/>
              <w:left w:val="nil"/>
              <w:bottom w:val="nil"/>
              <w:right w:val="single" w:sz="8" w:space="0" w:color="auto"/>
            </w:tcBorders>
            <w:vAlign w:val="bottom"/>
            <w:hideMark/>
          </w:tcPr>
          <w:p w14:paraId="63EFA3DE"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Isolation and identification of important viruses of zoonotic importance from animal and human sources including foods of animal origin.</w:t>
            </w:r>
          </w:p>
        </w:tc>
      </w:tr>
      <w:tr w:rsidR="001426CB" w:rsidRPr="001426CB" w14:paraId="43D4DD75" w14:textId="77777777" w:rsidTr="00701D7F">
        <w:trPr>
          <w:trHeight w:val="600"/>
          <w:jc w:val="center"/>
        </w:trPr>
        <w:tc>
          <w:tcPr>
            <w:tcW w:w="700" w:type="dxa"/>
            <w:tcBorders>
              <w:top w:val="nil"/>
              <w:left w:val="single" w:sz="8" w:space="0" w:color="auto"/>
              <w:bottom w:val="nil"/>
              <w:right w:val="nil"/>
            </w:tcBorders>
            <w:vAlign w:val="center"/>
            <w:hideMark/>
          </w:tcPr>
          <w:p w14:paraId="572DBBE7"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11</w:t>
            </w:r>
          </w:p>
        </w:tc>
        <w:tc>
          <w:tcPr>
            <w:tcW w:w="10347" w:type="dxa"/>
            <w:tcBorders>
              <w:top w:val="nil"/>
              <w:left w:val="nil"/>
              <w:bottom w:val="nil"/>
              <w:right w:val="single" w:sz="8" w:space="0" w:color="auto"/>
            </w:tcBorders>
            <w:vAlign w:val="bottom"/>
            <w:hideMark/>
          </w:tcPr>
          <w:p w14:paraId="108E72C0"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Isolation and identification of important parasites of zoonotic importance from animal and human sources including foods of animal origin.</w:t>
            </w:r>
          </w:p>
        </w:tc>
      </w:tr>
      <w:tr w:rsidR="001426CB" w:rsidRPr="001426CB" w14:paraId="7DB4DC1E" w14:textId="77777777" w:rsidTr="00701D7F">
        <w:trPr>
          <w:trHeight w:val="600"/>
          <w:jc w:val="center"/>
        </w:trPr>
        <w:tc>
          <w:tcPr>
            <w:tcW w:w="700" w:type="dxa"/>
            <w:tcBorders>
              <w:top w:val="nil"/>
              <w:left w:val="single" w:sz="8" w:space="0" w:color="auto"/>
              <w:bottom w:val="nil"/>
              <w:right w:val="nil"/>
            </w:tcBorders>
            <w:vAlign w:val="center"/>
            <w:hideMark/>
          </w:tcPr>
          <w:p w14:paraId="5840A3B3"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12</w:t>
            </w:r>
          </w:p>
        </w:tc>
        <w:tc>
          <w:tcPr>
            <w:tcW w:w="10347" w:type="dxa"/>
            <w:tcBorders>
              <w:top w:val="nil"/>
              <w:left w:val="nil"/>
              <w:bottom w:val="nil"/>
              <w:right w:val="single" w:sz="8" w:space="0" w:color="auto"/>
            </w:tcBorders>
            <w:vAlign w:val="bottom"/>
            <w:hideMark/>
          </w:tcPr>
          <w:p w14:paraId="42D4EDD5"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Isolation and identification of important rickettsia and </w:t>
            </w:r>
            <w:proofErr w:type="spellStart"/>
            <w:r w:rsidRPr="001426CB">
              <w:rPr>
                <w:rFonts w:ascii="Times New Roman" w:eastAsia="Times New Roman" w:hAnsi="Times New Roman" w:cs="Times New Roman"/>
                <w:color w:val="000000"/>
              </w:rPr>
              <w:t>chlymydes</w:t>
            </w:r>
            <w:proofErr w:type="spellEnd"/>
            <w:r w:rsidRPr="001426CB">
              <w:rPr>
                <w:rFonts w:ascii="Times New Roman" w:eastAsia="Times New Roman" w:hAnsi="Times New Roman" w:cs="Times New Roman"/>
                <w:color w:val="000000"/>
              </w:rPr>
              <w:t xml:space="preserve"> of zoonotic importance from animal and human sources including foods of animal origin. 13</w:t>
            </w:r>
          </w:p>
        </w:tc>
      </w:tr>
      <w:tr w:rsidR="001426CB" w:rsidRPr="001426CB" w14:paraId="04264CC3" w14:textId="77777777" w:rsidTr="00701D7F">
        <w:trPr>
          <w:trHeight w:val="600"/>
          <w:jc w:val="center"/>
        </w:trPr>
        <w:tc>
          <w:tcPr>
            <w:tcW w:w="700" w:type="dxa"/>
            <w:tcBorders>
              <w:top w:val="nil"/>
              <w:left w:val="single" w:sz="8" w:space="0" w:color="auto"/>
              <w:bottom w:val="nil"/>
              <w:right w:val="nil"/>
            </w:tcBorders>
            <w:vAlign w:val="center"/>
            <w:hideMark/>
          </w:tcPr>
          <w:p w14:paraId="1E6D5FA4"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13</w:t>
            </w:r>
          </w:p>
        </w:tc>
        <w:tc>
          <w:tcPr>
            <w:tcW w:w="10347" w:type="dxa"/>
            <w:tcBorders>
              <w:top w:val="nil"/>
              <w:left w:val="nil"/>
              <w:bottom w:val="nil"/>
              <w:right w:val="single" w:sz="8" w:space="0" w:color="auto"/>
            </w:tcBorders>
            <w:vAlign w:val="bottom"/>
            <w:hideMark/>
          </w:tcPr>
          <w:p w14:paraId="64FACA0D"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Isolation and identification of important fungi of zoonotic importance from animal and human sources including foods of animal origin.</w:t>
            </w:r>
          </w:p>
        </w:tc>
      </w:tr>
      <w:tr w:rsidR="001426CB" w:rsidRPr="001426CB" w14:paraId="111EE621" w14:textId="77777777" w:rsidTr="00701D7F">
        <w:trPr>
          <w:trHeight w:val="300"/>
          <w:jc w:val="center"/>
        </w:trPr>
        <w:tc>
          <w:tcPr>
            <w:tcW w:w="700" w:type="dxa"/>
            <w:tcBorders>
              <w:top w:val="nil"/>
              <w:left w:val="single" w:sz="8" w:space="0" w:color="auto"/>
              <w:bottom w:val="nil"/>
              <w:right w:val="nil"/>
            </w:tcBorders>
            <w:vAlign w:val="center"/>
            <w:hideMark/>
          </w:tcPr>
          <w:p w14:paraId="4C5B87DE"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14</w:t>
            </w:r>
          </w:p>
        </w:tc>
        <w:tc>
          <w:tcPr>
            <w:tcW w:w="10347" w:type="dxa"/>
            <w:tcBorders>
              <w:top w:val="nil"/>
              <w:left w:val="nil"/>
              <w:bottom w:val="nil"/>
              <w:right w:val="single" w:sz="8" w:space="0" w:color="auto"/>
            </w:tcBorders>
            <w:vAlign w:val="bottom"/>
            <w:hideMark/>
          </w:tcPr>
          <w:p w14:paraId="6E781DDF"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Study of rural environment and health status of rural community.</w:t>
            </w:r>
          </w:p>
        </w:tc>
      </w:tr>
      <w:tr w:rsidR="001426CB" w:rsidRPr="001426CB" w14:paraId="3A237C72"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696F4C0A"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15</w:t>
            </w:r>
          </w:p>
        </w:tc>
        <w:tc>
          <w:tcPr>
            <w:tcW w:w="10347" w:type="dxa"/>
            <w:tcBorders>
              <w:top w:val="nil"/>
              <w:left w:val="nil"/>
              <w:bottom w:val="single" w:sz="8" w:space="0" w:color="auto"/>
              <w:right w:val="single" w:sz="8" w:space="0" w:color="auto"/>
            </w:tcBorders>
            <w:vAlign w:val="bottom"/>
            <w:hideMark/>
          </w:tcPr>
          <w:p w14:paraId="6DC5037B"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Visit to primary health </w:t>
            </w:r>
            <w:proofErr w:type="spellStart"/>
            <w:r w:rsidRPr="001426CB">
              <w:rPr>
                <w:rFonts w:ascii="Times New Roman" w:eastAsia="Times New Roman" w:hAnsi="Times New Roman" w:cs="Times New Roman"/>
                <w:color w:val="000000"/>
              </w:rPr>
              <w:t>centre</w:t>
            </w:r>
            <w:proofErr w:type="spellEnd"/>
            <w:r w:rsidRPr="001426CB">
              <w:rPr>
                <w:rFonts w:ascii="Times New Roman" w:eastAsia="Times New Roman" w:hAnsi="Times New Roman" w:cs="Times New Roman"/>
                <w:color w:val="000000"/>
              </w:rPr>
              <w:t xml:space="preserve"> / human hospital.</w:t>
            </w:r>
          </w:p>
        </w:tc>
      </w:tr>
      <w:tr w:rsidR="001426CB" w:rsidRPr="001426CB" w14:paraId="06482161" w14:textId="77777777" w:rsidTr="00701D7F">
        <w:trPr>
          <w:trHeight w:val="600"/>
          <w:jc w:val="center"/>
        </w:trPr>
        <w:tc>
          <w:tcPr>
            <w:tcW w:w="700" w:type="dxa"/>
            <w:vMerge w:val="restart"/>
            <w:tcBorders>
              <w:top w:val="nil"/>
              <w:left w:val="single" w:sz="8" w:space="0" w:color="auto"/>
              <w:bottom w:val="single" w:sz="8" w:space="0" w:color="000000"/>
              <w:right w:val="nil"/>
            </w:tcBorders>
            <w:vAlign w:val="center"/>
            <w:hideMark/>
          </w:tcPr>
          <w:p w14:paraId="7E69F781"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16</w:t>
            </w:r>
          </w:p>
        </w:tc>
        <w:tc>
          <w:tcPr>
            <w:tcW w:w="10347" w:type="dxa"/>
            <w:tcBorders>
              <w:top w:val="nil"/>
              <w:left w:val="nil"/>
              <w:bottom w:val="nil"/>
              <w:right w:val="single" w:sz="8" w:space="0" w:color="auto"/>
            </w:tcBorders>
            <w:vAlign w:val="bottom"/>
            <w:hideMark/>
          </w:tcPr>
          <w:p w14:paraId="424904C0"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Study of common diseases affecting rural / urban population and probable relationships of these human disease conditions with animal diseases present in the area.</w:t>
            </w:r>
          </w:p>
        </w:tc>
      </w:tr>
      <w:tr w:rsidR="001426CB" w:rsidRPr="001426CB" w14:paraId="5D323ADB" w14:textId="77777777" w:rsidTr="00701D7F">
        <w:trPr>
          <w:trHeight w:val="615"/>
          <w:jc w:val="center"/>
        </w:trPr>
        <w:tc>
          <w:tcPr>
            <w:tcW w:w="700" w:type="dxa"/>
            <w:vMerge/>
            <w:tcBorders>
              <w:top w:val="nil"/>
              <w:left w:val="single" w:sz="8" w:space="0" w:color="auto"/>
              <w:bottom w:val="single" w:sz="8" w:space="0" w:color="000000"/>
              <w:right w:val="nil"/>
            </w:tcBorders>
            <w:vAlign w:val="center"/>
            <w:hideMark/>
          </w:tcPr>
          <w:p w14:paraId="183541BC" w14:textId="77777777" w:rsidR="001426CB" w:rsidRPr="001426CB" w:rsidRDefault="001426CB" w:rsidP="00701D7F">
            <w:pPr>
              <w:spacing w:after="0" w:line="240" w:lineRule="auto"/>
              <w:rPr>
                <w:rFonts w:ascii="Times New Roman" w:eastAsia="Times New Roman" w:hAnsi="Times New Roman" w:cs="Times New Roman"/>
                <w:color w:val="000000"/>
              </w:rPr>
            </w:pPr>
          </w:p>
        </w:tc>
        <w:tc>
          <w:tcPr>
            <w:tcW w:w="10347" w:type="dxa"/>
            <w:tcBorders>
              <w:top w:val="nil"/>
              <w:left w:val="nil"/>
              <w:bottom w:val="single" w:sz="8" w:space="0" w:color="auto"/>
              <w:right w:val="single" w:sz="8" w:space="0" w:color="auto"/>
            </w:tcBorders>
            <w:vAlign w:val="bottom"/>
            <w:hideMark/>
          </w:tcPr>
          <w:p w14:paraId="4E278550"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Structural organization in the field of zoonoses; National and international organizations, referral laboratories, datasheets; databank, websites, and other valuable repositories.</w:t>
            </w:r>
          </w:p>
        </w:tc>
      </w:tr>
      <w:tr w:rsidR="001426CB" w:rsidRPr="001426CB" w14:paraId="5124BE90" w14:textId="77777777" w:rsidTr="00701D7F">
        <w:trPr>
          <w:trHeight w:val="300"/>
          <w:jc w:val="center"/>
        </w:trPr>
        <w:tc>
          <w:tcPr>
            <w:tcW w:w="700" w:type="dxa"/>
            <w:tcBorders>
              <w:top w:val="nil"/>
              <w:left w:val="single" w:sz="8" w:space="0" w:color="auto"/>
              <w:bottom w:val="nil"/>
              <w:right w:val="nil"/>
            </w:tcBorders>
            <w:vAlign w:val="center"/>
            <w:hideMark/>
          </w:tcPr>
          <w:p w14:paraId="6B08D9DE"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10</w:t>
            </w:r>
          </w:p>
        </w:tc>
        <w:tc>
          <w:tcPr>
            <w:tcW w:w="10347" w:type="dxa"/>
            <w:tcBorders>
              <w:top w:val="nil"/>
              <w:left w:val="nil"/>
              <w:bottom w:val="nil"/>
              <w:right w:val="single" w:sz="8" w:space="0" w:color="auto"/>
            </w:tcBorders>
            <w:vAlign w:val="bottom"/>
            <w:hideMark/>
          </w:tcPr>
          <w:p w14:paraId="4D9B1295"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Study of Geographic information system (GIS) and forecasting systems pertaining to zoonoses;</w:t>
            </w:r>
          </w:p>
        </w:tc>
      </w:tr>
      <w:tr w:rsidR="001426CB" w:rsidRPr="001426CB" w14:paraId="7F422549"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09AF6B63"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11</w:t>
            </w:r>
          </w:p>
        </w:tc>
        <w:tc>
          <w:tcPr>
            <w:tcW w:w="10347" w:type="dxa"/>
            <w:tcBorders>
              <w:top w:val="nil"/>
              <w:left w:val="nil"/>
              <w:bottom w:val="single" w:sz="8" w:space="0" w:color="auto"/>
              <w:right w:val="single" w:sz="8" w:space="0" w:color="auto"/>
            </w:tcBorders>
            <w:vAlign w:val="bottom"/>
            <w:hideMark/>
          </w:tcPr>
          <w:p w14:paraId="29B77CF9"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Approaches and techniques for the diagnosis of zoonoses</w:t>
            </w:r>
          </w:p>
        </w:tc>
      </w:tr>
      <w:tr w:rsidR="001426CB" w:rsidRPr="001426CB" w14:paraId="70DF6CED" w14:textId="77777777" w:rsidTr="00701D7F">
        <w:trPr>
          <w:trHeight w:val="600"/>
          <w:jc w:val="center"/>
        </w:trPr>
        <w:tc>
          <w:tcPr>
            <w:tcW w:w="700" w:type="dxa"/>
            <w:tcBorders>
              <w:top w:val="nil"/>
              <w:left w:val="single" w:sz="8" w:space="0" w:color="auto"/>
              <w:bottom w:val="nil"/>
              <w:right w:val="nil"/>
            </w:tcBorders>
            <w:vAlign w:val="center"/>
            <w:hideMark/>
          </w:tcPr>
          <w:p w14:paraId="279D50A4"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12</w:t>
            </w:r>
          </w:p>
        </w:tc>
        <w:tc>
          <w:tcPr>
            <w:tcW w:w="10347" w:type="dxa"/>
            <w:tcBorders>
              <w:top w:val="nil"/>
              <w:left w:val="nil"/>
              <w:bottom w:val="nil"/>
              <w:right w:val="single" w:sz="8" w:space="0" w:color="auto"/>
            </w:tcBorders>
            <w:vAlign w:val="bottom"/>
            <w:hideMark/>
          </w:tcPr>
          <w:p w14:paraId="592B6570"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Definition, description, etiology, host range, epidemiology, diagnosis and management of important bacterial zoonoses – Anthrax, brucellosis, borreliosis,</w:t>
            </w:r>
          </w:p>
        </w:tc>
      </w:tr>
      <w:tr w:rsidR="001426CB" w:rsidRPr="001426CB" w14:paraId="0E2169D9" w14:textId="77777777" w:rsidTr="00701D7F">
        <w:trPr>
          <w:trHeight w:val="300"/>
          <w:jc w:val="center"/>
        </w:trPr>
        <w:tc>
          <w:tcPr>
            <w:tcW w:w="700" w:type="dxa"/>
            <w:tcBorders>
              <w:top w:val="nil"/>
              <w:left w:val="single" w:sz="8" w:space="0" w:color="auto"/>
              <w:bottom w:val="nil"/>
              <w:right w:val="nil"/>
            </w:tcBorders>
            <w:vAlign w:val="center"/>
            <w:hideMark/>
          </w:tcPr>
          <w:p w14:paraId="4662A7E0"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13</w:t>
            </w:r>
          </w:p>
        </w:tc>
        <w:tc>
          <w:tcPr>
            <w:tcW w:w="10347" w:type="dxa"/>
            <w:tcBorders>
              <w:top w:val="nil"/>
              <w:left w:val="nil"/>
              <w:bottom w:val="nil"/>
              <w:right w:val="single" w:sz="8" w:space="0" w:color="auto"/>
            </w:tcBorders>
            <w:vAlign w:val="bottom"/>
            <w:hideMark/>
          </w:tcPr>
          <w:p w14:paraId="51CF05E1"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Campylobacteriosis, tuberculosis, paratuberculosis, </w:t>
            </w:r>
            <w:proofErr w:type="spellStart"/>
            <w:r w:rsidRPr="001426CB">
              <w:rPr>
                <w:rFonts w:ascii="Times New Roman" w:eastAsia="Times New Roman" w:hAnsi="Times New Roman" w:cs="Times New Roman"/>
                <w:color w:val="000000"/>
              </w:rPr>
              <w:t>etc</w:t>
            </w:r>
            <w:proofErr w:type="spellEnd"/>
          </w:p>
        </w:tc>
      </w:tr>
      <w:tr w:rsidR="001426CB" w:rsidRPr="001426CB" w14:paraId="21BE2C29"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32E66CE5"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14</w:t>
            </w:r>
          </w:p>
        </w:tc>
        <w:tc>
          <w:tcPr>
            <w:tcW w:w="10347" w:type="dxa"/>
            <w:tcBorders>
              <w:top w:val="nil"/>
              <w:left w:val="nil"/>
              <w:bottom w:val="single" w:sz="8" w:space="0" w:color="auto"/>
              <w:right w:val="single" w:sz="8" w:space="0" w:color="auto"/>
            </w:tcBorders>
            <w:vAlign w:val="bottom"/>
            <w:hideMark/>
          </w:tcPr>
          <w:p w14:paraId="4CEC5679"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Salmonellosis, shigellosis, yersiniosis, leptospirosis</w:t>
            </w:r>
          </w:p>
        </w:tc>
      </w:tr>
      <w:tr w:rsidR="001426CB" w:rsidRPr="001426CB" w14:paraId="76EEB7AE" w14:textId="77777777" w:rsidTr="00701D7F">
        <w:trPr>
          <w:trHeight w:val="300"/>
          <w:jc w:val="center"/>
        </w:trPr>
        <w:tc>
          <w:tcPr>
            <w:tcW w:w="700" w:type="dxa"/>
            <w:tcBorders>
              <w:top w:val="nil"/>
              <w:left w:val="single" w:sz="8" w:space="0" w:color="auto"/>
              <w:bottom w:val="nil"/>
              <w:right w:val="nil"/>
            </w:tcBorders>
            <w:vAlign w:val="center"/>
            <w:hideMark/>
          </w:tcPr>
          <w:p w14:paraId="17B0F052"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lastRenderedPageBreak/>
              <w:t>15</w:t>
            </w:r>
          </w:p>
        </w:tc>
        <w:tc>
          <w:tcPr>
            <w:tcW w:w="10347" w:type="dxa"/>
            <w:tcBorders>
              <w:top w:val="nil"/>
              <w:left w:val="nil"/>
              <w:bottom w:val="nil"/>
              <w:right w:val="single" w:sz="8" w:space="0" w:color="auto"/>
            </w:tcBorders>
            <w:vAlign w:val="bottom"/>
            <w:hideMark/>
          </w:tcPr>
          <w:p w14:paraId="7A0041F1"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Listeriosis, plague, </w:t>
            </w:r>
            <w:proofErr w:type="spellStart"/>
            <w:r w:rsidRPr="001426CB">
              <w:rPr>
                <w:rFonts w:ascii="Times New Roman" w:eastAsia="Times New Roman" w:hAnsi="Times New Roman" w:cs="Times New Roman"/>
                <w:color w:val="000000"/>
              </w:rPr>
              <w:t>tularaemia</w:t>
            </w:r>
            <w:proofErr w:type="spellEnd"/>
            <w:r w:rsidRPr="001426CB">
              <w:rPr>
                <w:rFonts w:ascii="Times New Roman" w:eastAsia="Times New Roman" w:hAnsi="Times New Roman" w:cs="Times New Roman"/>
                <w:color w:val="000000"/>
              </w:rPr>
              <w:t xml:space="preserve">, glanders, </w:t>
            </w:r>
            <w:proofErr w:type="spellStart"/>
            <w:r w:rsidRPr="001426CB">
              <w:rPr>
                <w:rFonts w:ascii="Times New Roman" w:eastAsia="Times New Roman" w:hAnsi="Times New Roman" w:cs="Times New Roman"/>
                <w:color w:val="000000"/>
              </w:rPr>
              <w:t>Malioidosis</w:t>
            </w:r>
            <w:proofErr w:type="spellEnd"/>
            <w:r w:rsidRPr="001426CB">
              <w:rPr>
                <w:rFonts w:ascii="Times New Roman" w:eastAsia="Times New Roman" w:hAnsi="Times New Roman" w:cs="Times New Roman"/>
                <w:color w:val="000000"/>
              </w:rPr>
              <w:t xml:space="preserve">, </w:t>
            </w:r>
            <w:proofErr w:type="spellStart"/>
            <w:r w:rsidRPr="001426CB">
              <w:rPr>
                <w:rFonts w:ascii="Times New Roman" w:eastAsia="Times New Roman" w:hAnsi="Times New Roman" w:cs="Times New Roman"/>
                <w:color w:val="000000"/>
              </w:rPr>
              <w:t>staphylococcosis</w:t>
            </w:r>
            <w:proofErr w:type="spellEnd"/>
            <w:r w:rsidRPr="001426CB">
              <w:rPr>
                <w:rFonts w:ascii="Times New Roman" w:eastAsia="Times New Roman" w:hAnsi="Times New Roman" w:cs="Times New Roman"/>
                <w:color w:val="000000"/>
              </w:rPr>
              <w:t xml:space="preserve">, </w:t>
            </w:r>
            <w:proofErr w:type="spellStart"/>
            <w:r w:rsidRPr="001426CB">
              <w:rPr>
                <w:rFonts w:ascii="Times New Roman" w:eastAsia="Times New Roman" w:hAnsi="Times New Roman" w:cs="Times New Roman"/>
                <w:color w:val="000000"/>
              </w:rPr>
              <w:t>streptococcosis</w:t>
            </w:r>
            <w:proofErr w:type="spellEnd"/>
            <w:r w:rsidRPr="001426CB">
              <w:rPr>
                <w:rFonts w:ascii="Times New Roman" w:eastAsia="Times New Roman" w:hAnsi="Times New Roman" w:cs="Times New Roman"/>
                <w:color w:val="000000"/>
              </w:rPr>
              <w:t>, tetanus, botulism</w:t>
            </w:r>
          </w:p>
        </w:tc>
      </w:tr>
      <w:tr w:rsidR="001426CB" w:rsidRPr="003D54E8" w14:paraId="792784B5"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3F09753D"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16</w:t>
            </w:r>
          </w:p>
        </w:tc>
        <w:tc>
          <w:tcPr>
            <w:tcW w:w="10347" w:type="dxa"/>
            <w:tcBorders>
              <w:top w:val="nil"/>
              <w:left w:val="nil"/>
              <w:bottom w:val="single" w:sz="8" w:space="0" w:color="auto"/>
              <w:right w:val="single" w:sz="8" w:space="0" w:color="auto"/>
            </w:tcBorders>
            <w:vAlign w:val="bottom"/>
            <w:hideMark/>
          </w:tcPr>
          <w:p w14:paraId="68E375B5" w14:textId="77777777" w:rsidR="001426CB" w:rsidRPr="003D54E8" w:rsidRDefault="001426CB" w:rsidP="00701D7F">
            <w:pPr>
              <w:spacing w:after="0" w:line="240" w:lineRule="auto"/>
              <w:rPr>
                <w:rFonts w:ascii="Times New Roman" w:eastAsia="Times New Roman" w:hAnsi="Times New Roman" w:cs="Times New Roman"/>
                <w:color w:val="000000"/>
                <w:lang w:val="pt-BR"/>
              </w:rPr>
            </w:pPr>
            <w:r w:rsidRPr="003D54E8">
              <w:rPr>
                <w:rFonts w:ascii="Times New Roman" w:eastAsia="Times New Roman" w:hAnsi="Times New Roman" w:cs="Times New Roman"/>
                <w:color w:val="000000"/>
                <w:lang w:val="pt-BR"/>
              </w:rPr>
              <w:t>Clostridial infections, E. coli, Aeromonas hydrophilla, etc</w:t>
            </w:r>
          </w:p>
        </w:tc>
      </w:tr>
      <w:tr w:rsidR="001426CB" w:rsidRPr="001426CB" w14:paraId="74428BE3" w14:textId="77777777" w:rsidTr="00701D7F">
        <w:trPr>
          <w:trHeight w:val="300"/>
          <w:jc w:val="center"/>
        </w:trPr>
        <w:tc>
          <w:tcPr>
            <w:tcW w:w="700" w:type="dxa"/>
            <w:tcBorders>
              <w:top w:val="nil"/>
              <w:left w:val="single" w:sz="8" w:space="0" w:color="auto"/>
              <w:bottom w:val="nil"/>
              <w:right w:val="nil"/>
            </w:tcBorders>
            <w:vAlign w:val="center"/>
            <w:hideMark/>
          </w:tcPr>
          <w:p w14:paraId="7C1AF96E"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17</w:t>
            </w:r>
          </w:p>
        </w:tc>
        <w:tc>
          <w:tcPr>
            <w:tcW w:w="10347" w:type="dxa"/>
            <w:tcBorders>
              <w:top w:val="nil"/>
              <w:left w:val="nil"/>
              <w:bottom w:val="nil"/>
              <w:right w:val="single" w:sz="8" w:space="0" w:color="auto"/>
            </w:tcBorders>
            <w:vAlign w:val="bottom"/>
            <w:hideMark/>
          </w:tcPr>
          <w:p w14:paraId="31DFDD89"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Bacillus cereus, </w:t>
            </w:r>
            <w:proofErr w:type="spellStart"/>
            <w:r w:rsidRPr="001426CB">
              <w:rPr>
                <w:rFonts w:ascii="Times New Roman" w:eastAsia="Times New Roman" w:hAnsi="Times New Roman" w:cs="Times New Roman"/>
                <w:color w:val="000000"/>
              </w:rPr>
              <w:t>plesiomonas</w:t>
            </w:r>
            <w:proofErr w:type="spellEnd"/>
            <w:r w:rsidRPr="001426CB">
              <w:rPr>
                <w:rFonts w:ascii="Times New Roman" w:eastAsia="Times New Roman" w:hAnsi="Times New Roman" w:cs="Times New Roman"/>
                <w:color w:val="000000"/>
              </w:rPr>
              <w:t xml:space="preserve">, Vibrio parahaemolyticus, erysipelothrix </w:t>
            </w:r>
            <w:proofErr w:type="spellStart"/>
            <w:r w:rsidRPr="001426CB">
              <w:rPr>
                <w:rFonts w:ascii="Times New Roman" w:eastAsia="Times New Roman" w:hAnsi="Times New Roman" w:cs="Times New Roman"/>
                <w:color w:val="000000"/>
              </w:rPr>
              <w:t>rhusiopathie</w:t>
            </w:r>
            <w:proofErr w:type="spellEnd"/>
            <w:r w:rsidRPr="001426CB">
              <w:rPr>
                <w:rFonts w:ascii="Times New Roman" w:eastAsia="Times New Roman" w:hAnsi="Times New Roman" w:cs="Times New Roman"/>
                <w:color w:val="000000"/>
              </w:rPr>
              <w:t xml:space="preserve">, cat scratch disease, </w:t>
            </w:r>
            <w:proofErr w:type="spellStart"/>
            <w:r w:rsidRPr="001426CB">
              <w:rPr>
                <w:rFonts w:ascii="Times New Roman" w:eastAsia="Times New Roman" w:hAnsi="Times New Roman" w:cs="Times New Roman"/>
                <w:color w:val="000000"/>
              </w:rPr>
              <w:t>etc</w:t>
            </w:r>
            <w:proofErr w:type="spellEnd"/>
          </w:p>
        </w:tc>
      </w:tr>
      <w:tr w:rsidR="001426CB" w:rsidRPr="001426CB" w14:paraId="571FFD83" w14:textId="77777777" w:rsidTr="00701D7F">
        <w:trPr>
          <w:trHeight w:val="300"/>
          <w:jc w:val="center"/>
        </w:trPr>
        <w:tc>
          <w:tcPr>
            <w:tcW w:w="700" w:type="dxa"/>
            <w:tcBorders>
              <w:top w:val="nil"/>
              <w:left w:val="single" w:sz="8" w:space="0" w:color="auto"/>
              <w:bottom w:val="nil"/>
              <w:right w:val="nil"/>
            </w:tcBorders>
            <w:vAlign w:val="center"/>
            <w:hideMark/>
          </w:tcPr>
          <w:p w14:paraId="37FD695E"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18</w:t>
            </w:r>
          </w:p>
        </w:tc>
        <w:tc>
          <w:tcPr>
            <w:tcW w:w="10347" w:type="dxa"/>
            <w:tcBorders>
              <w:top w:val="nil"/>
              <w:left w:val="nil"/>
              <w:bottom w:val="nil"/>
              <w:right w:val="single" w:sz="8" w:space="0" w:color="auto"/>
            </w:tcBorders>
            <w:vAlign w:val="bottom"/>
            <w:hideMark/>
          </w:tcPr>
          <w:p w14:paraId="0FC01631"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Lyme disease, tularemia, necrobacillosis, rat bite fever, opportunistic pathogens, </w:t>
            </w:r>
            <w:proofErr w:type="spellStart"/>
            <w:r w:rsidRPr="001426CB">
              <w:rPr>
                <w:rFonts w:ascii="Times New Roman" w:eastAsia="Times New Roman" w:hAnsi="Times New Roman" w:cs="Times New Roman"/>
                <w:color w:val="000000"/>
              </w:rPr>
              <w:t>etc</w:t>
            </w:r>
            <w:proofErr w:type="spellEnd"/>
          </w:p>
        </w:tc>
      </w:tr>
      <w:tr w:rsidR="001426CB" w:rsidRPr="001426CB" w14:paraId="04C4B228" w14:textId="77777777" w:rsidTr="00701D7F">
        <w:trPr>
          <w:trHeight w:val="300"/>
          <w:jc w:val="center"/>
        </w:trPr>
        <w:tc>
          <w:tcPr>
            <w:tcW w:w="700" w:type="dxa"/>
            <w:tcBorders>
              <w:top w:val="nil"/>
              <w:left w:val="single" w:sz="8" w:space="0" w:color="auto"/>
              <w:bottom w:val="nil"/>
              <w:right w:val="nil"/>
            </w:tcBorders>
            <w:vAlign w:val="center"/>
            <w:hideMark/>
          </w:tcPr>
          <w:p w14:paraId="014D6EC6"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19</w:t>
            </w:r>
          </w:p>
        </w:tc>
        <w:tc>
          <w:tcPr>
            <w:tcW w:w="10347" w:type="dxa"/>
            <w:tcBorders>
              <w:top w:val="nil"/>
              <w:left w:val="nil"/>
              <w:bottom w:val="nil"/>
              <w:right w:val="single" w:sz="8" w:space="0" w:color="auto"/>
            </w:tcBorders>
            <w:vAlign w:val="bottom"/>
            <w:hideMark/>
          </w:tcPr>
          <w:p w14:paraId="129F4FCA"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Rabies, vesicular stomatitis, influenza, contagious ecthyma, pox group and some rare and potential zoonoses e.g. Newcastle, </w:t>
            </w:r>
            <w:proofErr w:type="spellStart"/>
            <w:r w:rsidRPr="001426CB">
              <w:rPr>
                <w:rFonts w:ascii="Times New Roman" w:eastAsia="Times New Roman" w:hAnsi="Times New Roman" w:cs="Times New Roman"/>
                <w:color w:val="000000"/>
              </w:rPr>
              <w:t>etc</w:t>
            </w:r>
            <w:proofErr w:type="spellEnd"/>
          </w:p>
        </w:tc>
      </w:tr>
      <w:tr w:rsidR="001426CB" w:rsidRPr="003D54E8" w14:paraId="3EDF4626" w14:textId="77777777" w:rsidTr="00701D7F">
        <w:trPr>
          <w:trHeight w:val="300"/>
          <w:jc w:val="center"/>
        </w:trPr>
        <w:tc>
          <w:tcPr>
            <w:tcW w:w="700" w:type="dxa"/>
            <w:tcBorders>
              <w:top w:val="nil"/>
              <w:left w:val="single" w:sz="8" w:space="0" w:color="auto"/>
              <w:bottom w:val="nil"/>
              <w:right w:val="nil"/>
            </w:tcBorders>
            <w:vAlign w:val="center"/>
            <w:hideMark/>
          </w:tcPr>
          <w:p w14:paraId="08F3693C"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20</w:t>
            </w:r>
          </w:p>
        </w:tc>
        <w:tc>
          <w:tcPr>
            <w:tcW w:w="10347" w:type="dxa"/>
            <w:tcBorders>
              <w:top w:val="nil"/>
              <w:left w:val="nil"/>
              <w:bottom w:val="nil"/>
              <w:right w:val="single" w:sz="8" w:space="0" w:color="auto"/>
            </w:tcBorders>
            <w:vAlign w:val="bottom"/>
            <w:hideMark/>
          </w:tcPr>
          <w:p w14:paraId="7D18E392" w14:textId="77777777" w:rsidR="001426CB" w:rsidRPr="003D54E8" w:rsidRDefault="001426CB" w:rsidP="00701D7F">
            <w:pPr>
              <w:spacing w:after="0" w:line="240" w:lineRule="auto"/>
              <w:rPr>
                <w:rFonts w:ascii="Times New Roman" w:eastAsia="Times New Roman" w:hAnsi="Times New Roman" w:cs="Times New Roman"/>
                <w:color w:val="000000"/>
                <w:lang w:val="pt-BR"/>
              </w:rPr>
            </w:pPr>
            <w:r w:rsidRPr="003D54E8">
              <w:rPr>
                <w:rFonts w:ascii="Times New Roman" w:eastAsia="Times New Roman" w:hAnsi="Times New Roman" w:cs="Times New Roman"/>
                <w:color w:val="000000"/>
                <w:lang w:val="pt-BR"/>
              </w:rPr>
              <w:t>Hantaviruses, herpes, ebola and Marburg viruses, Chandipura virus, etc</w:t>
            </w:r>
          </w:p>
        </w:tc>
      </w:tr>
      <w:tr w:rsidR="001426CB" w:rsidRPr="001426CB" w14:paraId="0B39F0CB" w14:textId="77777777" w:rsidTr="00701D7F">
        <w:trPr>
          <w:trHeight w:val="600"/>
          <w:jc w:val="center"/>
        </w:trPr>
        <w:tc>
          <w:tcPr>
            <w:tcW w:w="700" w:type="dxa"/>
            <w:tcBorders>
              <w:top w:val="nil"/>
              <w:left w:val="single" w:sz="8" w:space="0" w:color="auto"/>
              <w:bottom w:val="nil"/>
              <w:right w:val="nil"/>
            </w:tcBorders>
            <w:vAlign w:val="center"/>
            <w:hideMark/>
          </w:tcPr>
          <w:p w14:paraId="1692E378"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21</w:t>
            </w:r>
          </w:p>
        </w:tc>
        <w:tc>
          <w:tcPr>
            <w:tcW w:w="10347" w:type="dxa"/>
            <w:tcBorders>
              <w:top w:val="nil"/>
              <w:left w:val="nil"/>
              <w:bottom w:val="nil"/>
              <w:right w:val="single" w:sz="8" w:space="0" w:color="auto"/>
            </w:tcBorders>
            <w:vAlign w:val="bottom"/>
            <w:hideMark/>
          </w:tcPr>
          <w:p w14:paraId="1C2D26E5"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Food-borne viruses viz. </w:t>
            </w:r>
            <w:proofErr w:type="spellStart"/>
            <w:r w:rsidRPr="001426CB">
              <w:rPr>
                <w:rFonts w:ascii="Times New Roman" w:eastAsia="Times New Roman" w:hAnsi="Times New Roman" w:cs="Times New Roman"/>
                <w:color w:val="000000"/>
              </w:rPr>
              <w:t>rota</w:t>
            </w:r>
            <w:proofErr w:type="spellEnd"/>
            <w:r w:rsidRPr="001426CB">
              <w:rPr>
                <w:rFonts w:ascii="Times New Roman" w:eastAsia="Times New Roman" w:hAnsi="Times New Roman" w:cs="Times New Roman"/>
                <w:color w:val="000000"/>
              </w:rPr>
              <w:t xml:space="preserve">, tickborne encephalitis, FMD, hepatitis A &amp; E, Norwalk, </w:t>
            </w:r>
            <w:proofErr w:type="spellStart"/>
            <w:r w:rsidRPr="001426CB">
              <w:rPr>
                <w:rFonts w:ascii="Times New Roman" w:eastAsia="Times New Roman" w:hAnsi="Times New Roman" w:cs="Times New Roman"/>
                <w:color w:val="000000"/>
              </w:rPr>
              <w:t>entero</w:t>
            </w:r>
            <w:proofErr w:type="spellEnd"/>
            <w:r w:rsidRPr="001426CB">
              <w:rPr>
                <w:rFonts w:ascii="Times New Roman" w:eastAsia="Times New Roman" w:hAnsi="Times New Roman" w:cs="Times New Roman"/>
                <w:color w:val="000000"/>
              </w:rPr>
              <w:t xml:space="preserve">, parvo, adeno, </w:t>
            </w:r>
            <w:proofErr w:type="spellStart"/>
            <w:r w:rsidRPr="001426CB">
              <w:rPr>
                <w:rFonts w:ascii="Times New Roman" w:eastAsia="Times New Roman" w:hAnsi="Times New Roman" w:cs="Times New Roman"/>
                <w:color w:val="000000"/>
              </w:rPr>
              <w:t>cytomegalo</w:t>
            </w:r>
            <w:proofErr w:type="spellEnd"/>
            <w:r w:rsidRPr="001426CB">
              <w:rPr>
                <w:rFonts w:ascii="Times New Roman" w:eastAsia="Times New Roman" w:hAnsi="Times New Roman" w:cs="Times New Roman"/>
                <w:color w:val="000000"/>
              </w:rPr>
              <w:t xml:space="preserve">, astro, </w:t>
            </w:r>
            <w:proofErr w:type="spellStart"/>
            <w:r w:rsidRPr="001426CB">
              <w:rPr>
                <w:rFonts w:ascii="Times New Roman" w:eastAsia="Times New Roman" w:hAnsi="Times New Roman" w:cs="Times New Roman"/>
                <w:color w:val="000000"/>
              </w:rPr>
              <w:t>calci</w:t>
            </w:r>
            <w:proofErr w:type="spellEnd"/>
            <w:r w:rsidRPr="001426CB">
              <w:rPr>
                <w:rFonts w:ascii="Times New Roman" w:eastAsia="Times New Roman" w:hAnsi="Times New Roman" w:cs="Times New Roman"/>
                <w:color w:val="000000"/>
              </w:rPr>
              <w:t xml:space="preserve"> and corona viruses</w:t>
            </w:r>
          </w:p>
        </w:tc>
      </w:tr>
      <w:tr w:rsidR="001426CB" w:rsidRPr="003D54E8" w14:paraId="0FAAE275"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48D747CE"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22</w:t>
            </w:r>
          </w:p>
        </w:tc>
        <w:tc>
          <w:tcPr>
            <w:tcW w:w="10347" w:type="dxa"/>
            <w:tcBorders>
              <w:top w:val="nil"/>
              <w:left w:val="nil"/>
              <w:bottom w:val="single" w:sz="8" w:space="0" w:color="auto"/>
              <w:right w:val="single" w:sz="8" w:space="0" w:color="auto"/>
            </w:tcBorders>
            <w:vAlign w:val="bottom"/>
            <w:hideMark/>
          </w:tcPr>
          <w:p w14:paraId="05EA7C30" w14:textId="77777777" w:rsidR="001426CB" w:rsidRPr="003D54E8" w:rsidRDefault="001426CB" w:rsidP="00701D7F">
            <w:pPr>
              <w:spacing w:after="0" w:line="240" w:lineRule="auto"/>
              <w:rPr>
                <w:rFonts w:ascii="Times New Roman" w:eastAsia="Times New Roman" w:hAnsi="Times New Roman" w:cs="Times New Roman"/>
                <w:color w:val="000000"/>
                <w:lang w:val="pt-BR"/>
              </w:rPr>
            </w:pPr>
            <w:r w:rsidRPr="003D54E8">
              <w:rPr>
                <w:rFonts w:ascii="Times New Roman" w:eastAsia="Times New Roman" w:hAnsi="Times New Roman" w:cs="Times New Roman"/>
                <w:color w:val="000000"/>
                <w:lang w:val="pt-BR"/>
              </w:rPr>
              <w:t>Prion zoonoses (BSE, CJD, etc)</w:t>
            </w:r>
          </w:p>
        </w:tc>
      </w:tr>
      <w:tr w:rsidR="001426CB" w:rsidRPr="001426CB" w14:paraId="3D104909" w14:textId="77777777" w:rsidTr="00701D7F">
        <w:trPr>
          <w:trHeight w:val="300"/>
          <w:jc w:val="center"/>
        </w:trPr>
        <w:tc>
          <w:tcPr>
            <w:tcW w:w="700" w:type="dxa"/>
            <w:tcBorders>
              <w:top w:val="nil"/>
              <w:left w:val="single" w:sz="8" w:space="0" w:color="auto"/>
              <w:bottom w:val="nil"/>
              <w:right w:val="nil"/>
            </w:tcBorders>
            <w:vAlign w:val="center"/>
            <w:hideMark/>
          </w:tcPr>
          <w:p w14:paraId="29BE4BA4"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23</w:t>
            </w:r>
          </w:p>
        </w:tc>
        <w:tc>
          <w:tcPr>
            <w:tcW w:w="10347" w:type="dxa"/>
            <w:tcBorders>
              <w:top w:val="nil"/>
              <w:left w:val="nil"/>
              <w:bottom w:val="nil"/>
              <w:right w:val="single" w:sz="8" w:space="0" w:color="auto"/>
            </w:tcBorders>
            <w:vAlign w:val="bottom"/>
            <w:hideMark/>
          </w:tcPr>
          <w:p w14:paraId="0468A1B5"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Japanese encephalitis, </w:t>
            </w:r>
            <w:proofErr w:type="spellStart"/>
            <w:r w:rsidRPr="001426CB">
              <w:rPr>
                <w:rFonts w:ascii="Times New Roman" w:eastAsia="Times New Roman" w:hAnsi="Times New Roman" w:cs="Times New Roman"/>
                <w:color w:val="000000"/>
              </w:rPr>
              <w:t>Kyasanur</w:t>
            </w:r>
            <w:proofErr w:type="spellEnd"/>
            <w:r w:rsidRPr="001426CB">
              <w:rPr>
                <w:rFonts w:ascii="Times New Roman" w:eastAsia="Times New Roman" w:hAnsi="Times New Roman" w:cs="Times New Roman"/>
                <w:color w:val="000000"/>
              </w:rPr>
              <w:t xml:space="preserve"> forest disease, </w:t>
            </w:r>
            <w:proofErr w:type="spellStart"/>
            <w:r w:rsidRPr="001426CB">
              <w:rPr>
                <w:rFonts w:ascii="Times New Roman" w:eastAsia="Times New Roman" w:hAnsi="Times New Roman" w:cs="Times New Roman"/>
                <w:color w:val="000000"/>
              </w:rPr>
              <w:t>chickungunya</w:t>
            </w:r>
            <w:proofErr w:type="spellEnd"/>
            <w:r w:rsidRPr="001426CB">
              <w:rPr>
                <w:rFonts w:ascii="Times New Roman" w:eastAsia="Times New Roman" w:hAnsi="Times New Roman" w:cs="Times New Roman"/>
                <w:color w:val="000000"/>
              </w:rPr>
              <w:t xml:space="preserve">, etc. Vector-borne viruses viz. Crimean-Congo </w:t>
            </w:r>
            <w:proofErr w:type="spellStart"/>
            <w:r w:rsidRPr="001426CB">
              <w:rPr>
                <w:rFonts w:ascii="Times New Roman" w:eastAsia="Times New Roman" w:hAnsi="Times New Roman" w:cs="Times New Roman"/>
                <w:color w:val="000000"/>
              </w:rPr>
              <w:t>haemorrhagic</w:t>
            </w:r>
            <w:proofErr w:type="spellEnd"/>
            <w:r w:rsidRPr="001426CB">
              <w:rPr>
                <w:rFonts w:ascii="Times New Roman" w:eastAsia="Times New Roman" w:hAnsi="Times New Roman" w:cs="Times New Roman"/>
                <w:color w:val="000000"/>
              </w:rPr>
              <w:t xml:space="preserve"> fever,</w:t>
            </w:r>
          </w:p>
        </w:tc>
      </w:tr>
      <w:tr w:rsidR="001426CB" w:rsidRPr="001426CB" w14:paraId="6E2FD149" w14:textId="77777777" w:rsidTr="00701D7F">
        <w:trPr>
          <w:trHeight w:val="300"/>
          <w:jc w:val="center"/>
        </w:trPr>
        <w:tc>
          <w:tcPr>
            <w:tcW w:w="700" w:type="dxa"/>
            <w:tcBorders>
              <w:top w:val="nil"/>
              <w:left w:val="single" w:sz="8" w:space="0" w:color="auto"/>
              <w:bottom w:val="nil"/>
              <w:right w:val="nil"/>
            </w:tcBorders>
            <w:vAlign w:val="center"/>
            <w:hideMark/>
          </w:tcPr>
          <w:p w14:paraId="34CEC586"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24</w:t>
            </w:r>
          </w:p>
        </w:tc>
        <w:tc>
          <w:tcPr>
            <w:tcW w:w="10347" w:type="dxa"/>
            <w:tcBorders>
              <w:top w:val="nil"/>
              <w:left w:val="nil"/>
              <w:bottom w:val="nil"/>
              <w:right w:val="single" w:sz="8" w:space="0" w:color="auto"/>
            </w:tcBorders>
            <w:vAlign w:val="bottom"/>
            <w:hideMark/>
          </w:tcPr>
          <w:p w14:paraId="7B7C64B1"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dengue fever, West-Nile viruses, yellow fever, rift-valley fever, equine encephalitis, </w:t>
            </w:r>
            <w:proofErr w:type="spellStart"/>
            <w:r w:rsidRPr="001426CB">
              <w:rPr>
                <w:rFonts w:ascii="Times New Roman" w:eastAsia="Times New Roman" w:hAnsi="Times New Roman" w:cs="Times New Roman"/>
                <w:color w:val="000000"/>
              </w:rPr>
              <w:t>louping</w:t>
            </w:r>
            <w:proofErr w:type="spellEnd"/>
            <w:r w:rsidRPr="001426CB">
              <w:rPr>
                <w:rFonts w:ascii="Times New Roman" w:eastAsia="Times New Roman" w:hAnsi="Times New Roman" w:cs="Times New Roman"/>
                <w:color w:val="000000"/>
              </w:rPr>
              <w:t xml:space="preserve"> ill,</w:t>
            </w:r>
          </w:p>
        </w:tc>
      </w:tr>
      <w:tr w:rsidR="001426CB" w:rsidRPr="001426CB" w14:paraId="6E7C9F0C" w14:textId="77777777" w:rsidTr="00701D7F">
        <w:trPr>
          <w:trHeight w:val="600"/>
          <w:jc w:val="center"/>
        </w:trPr>
        <w:tc>
          <w:tcPr>
            <w:tcW w:w="700" w:type="dxa"/>
            <w:tcBorders>
              <w:top w:val="nil"/>
              <w:left w:val="single" w:sz="8" w:space="0" w:color="auto"/>
              <w:bottom w:val="nil"/>
              <w:right w:val="nil"/>
            </w:tcBorders>
            <w:vAlign w:val="center"/>
            <w:hideMark/>
          </w:tcPr>
          <w:p w14:paraId="3B7CC871"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 </w:t>
            </w:r>
          </w:p>
        </w:tc>
        <w:tc>
          <w:tcPr>
            <w:tcW w:w="10347" w:type="dxa"/>
            <w:tcBorders>
              <w:top w:val="nil"/>
              <w:left w:val="nil"/>
              <w:bottom w:val="nil"/>
              <w:right w:val="single" w:sz="8" w:space="0" w:color="auto"/>
            </w:tcBorders>
            <w:vAlign w:val="bottom"/>
            <w:hideMark/>
          </w:tcPr>
          <w:p w14:paraId="3D2278AF"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Q fever and other rickettsiosis, Coxiella </w:t>
            </w:r>
            <w:proofErr w:type="spellStart"/>
            <w:r w:rsidRPr="001426CB">
              <w:rPr>
                <w:rFonts w:ascii="Times New Roman" w:eastAsia="Times New Roman" w:hAnsi="Times New Roman" w:cs="Times New Roman"/>
                <w:color w:val="000000"/>
              </w:rPr>
              <w:t>burnetii</w:t>
            </w:r>
            <w:proofErr w:type="spellEnd"/>
            <w:r w:rsidRPr="001426CB">
              <w:rPr>
                <w:rFonts w:ascii="Times New Roman" w:eastAsia="Times New Roman" w:hAnsi="Times New Roman" w:cs="Times New Roman"/>
                <w:color w:val="000000"/>
              </w:rPr>
              <w:t xml:space="preserve">, Asian </w:t>
            </w:r>
            <w:proofErr w:type="spellStart"/>
            <w:r w:rsidRPr="001426CB">
              <w:rPr>
                <w:rFonts w:ascii="Times New Roman" w:eastAsia="Times New Roman" w:hAnsi="Times New Roman" w:cs="Times New Roman"/>
                <w:color w:val="000000"/>
              </w:rPr>
              <w:t>Ixido</w:t>
            </w:r>
            <w:proofErr w:type="spellEnd"/>
            <w:r w:rsidRPr="001426CB">
              <w:rPr>
                <w:rFonts w:ascii="Times New Roman" w:eastAsia="Times New Roman" w:hAnsi="Times New Roman" w:cs="Times New Roman"/>
                <w:color w:val="000000"/>
              </w:rPr>
              <w:t xml:space="preserve"> </w:t>
            </w:r>
            <w:proofErr w:type="spellStart"/>
            <w:r w:rsidRPr="001426CB">
              <w:rPr>
                <w:rFonts w:ascii="Times New Roman" w:eastAsia="Times New Roman" w:hAnsi="Times New Roman" w:cs="Times New Roman"/>
                <w:color w:val="000000"/>
              </w:rPr>
              <w:t>Ricketssiosis</w:t>
            </w:r>
            <w:proofErr w:type="spellEnd"/>
            <w:r w:rsidRPr="001426CB">
              <w:rPr>
                <w:rFonts w:ascii="Times New Roman" w:eastAsia="Times New Roman" w:hAnsi="Times New Roman" w:cs="Times New Roman"/>
                <w:color w:val="000000"/>
              </w:rPr>
              <w:t xml:space="preserve">, </w:t>
            </w:r>
            <w:proofErr w:type="spellStart"/>
            <w:r w:rsidRPr="001426CB">
              <w:rPr>
                <w:rFonts w:ascii="Times New Roman" w:eastAsia="Times New Roman" w:hAnsi="Times New Roman" w:cs="Times New Roman"/>
                <w:color w:val="000000"/>
              </w:rPr>
              <w:t>Boutonneuse</w:t>
            </w:r>
            <w:proofErr w:type="spellEnd"/>
            <w:r w:rsidRPr="001426CB">
              <w:rPr>
                <w:rFonts w:ascii="Times New Roman" w:eastAsia="Times New Roman" w:hAnsi="Times New Roman" w:cs="Times New Roman"/>
                <w:color w:val="000000"/>
              </w:rPr>
              <w:t xml:space="preserve"> fever, Flea- borne typhus, Infection caused by Bartonella </w:t>
            </w:r>
            <w:proofErr w:type="spellStart"/>
            <w:r w:rsidRPr="001426CB">
              <w:rPr>
                <w:rFonts w:ascii="Times New Roman" w:eastAsia="Times New Roman" w:hAnsi="Times New Roman" w:cs="Times New Roman"/>
                <w:color w:val="000000"/>
              </w:rPr>
              <w:t>henselae</w:t>
            </w:r>
            <w:proofErr w:type="spellEnd"/>
            <w:r w:rsidRPr="001426CB">
              <w:rPr>
                <w:rFonts w:ascii="Times New Roman" w:eastAsia="Times New Roman" w:hAnsi="Times New Roman" w:cs="Times New Roman"/>
                <w:color w:val="000000"/>
              </w:rPr>
              <w:t>, Queensland tick typhus, Rickettsial pox, rocky mountain spotted fever, scrub typhus,</w:t>
            </w:r>
          </w:p>
        </w:tc>
      </w:tr>
      <w:tr w:rsidR="001426CB" w:rsidRPr="001426CB" w14:paraId="04B89317" w14:textId="77777777" w:rsidTr="00701D7F">
        <w:trPr>
          <w:trHeight w:val="315"/>
          <w:jc w:val="center"/>
        </w:trPr>
        <w:tc>
          <w:tcPr>
            <w:tcW w:w="700" w:type="dxa"/>
            <w:tcBorders>
              <w:top w:val="nil"/>
              <w:left w:val="single" w:sz="8" w:space="0" w:color="auto"/>
              <w:bottom w:val="nil"/>
              <w:right w:val="nil"/>
            </w:tcBorders>
            <w:vAlign w:val="center"/>
            <w:hideMark/>
          </w:tcPr>
          <w:p w14:paraId="3DEE8885"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25</w:t>
            </w:r>
          </w:p>
        </w:tc>
        <w:tc>
          <w:tcPr>
            <w:tcW w:w="10347" w:type="dxa"/>
            <w:tcBorders>
              <w:top w:val="nil"/>
              <w:left w:val="nil"/>
              <w:bottom w:val="nil"/>
              <w:right w:val="single" w:sz="8" w:space="0" w:color="auto"/>
            </w:tcBorders>
            <w:vAlign w:val="bottom"/>
            <w:hideMark/>
          </w:tcPr>
          <w:p w14:paraId="02F82538"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 Zoonotic typhus caused by R. prowazekii</w:t>
            </w:r>
          </w:p>
        </w:tc>
      </w:tr>
      <w:tr w:rsidR="001426CB" w:rsidRPr="001426CB" w14:paraId="7D0AFFC3" w14:textId="77777777" w:rsidTr="00701D7F">
        <w:trPr>
          <w:trHeight w:val="315"/>
          <w:jc w:val="center"/>
        </w:trPr>
        <w:tc>
          <w:tcPr>
            <w:tcW w:w="700" w:type="dxa"/>
            <w:tcBorders>
              <w:top w:val="single" w:sz="8" w:space="0" w:color="auto"/>
              <w:left w:val="single" w:sz="8" w:space="0" w:color="auto"/>
              <w:bottom w:val="nil"/>
              <w:right w:val="nil"/>
            </w:tcBorders>
            <w:vAlign w:val="center"/>
            <w:hideMark/>
          </w:tcPr>
          <w:p w14:paraId="37EF803F"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26</w:t>
            </w:r>
          </w:p>
        </w:tc>
        <w:tc>
          <w:tcPr>
            <w:tcW w:w="10347" w:type="dxa"/>
            <w:tcBorders>
              <w:top w:val="single" w:sz="8" w:space="0" w:color="auto"/>
              <w:left w:val="nil"/>
              <w:bottom w:val="nil"/>
              <w:right w:val="single" w:sz="8" w:space="0" w:color="auto"/>
            </w:tcBorders>
            <w:vAlign w:val="bottom"/>
            <w:hideMark/>
          </w:tcPr>
          <w:p w14:paraId="7A17C5C5"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Chlamydial zoonoses, Psittacosis</w:t>
            </w:r>
          </w:p>
        </w:tc>
      </w:tr>
      <w:tr w:rsidR="001426CB" w:rsidRPr="001426CB" w14:paraId="7D0C4711" w14:textId="77777777" w:rsidTr="00701D7F">
        <w:trPr>
          <w:trHeight w:val="315"/>
          <w:jc w:val="center"/>
        </w:trPr>
        <w:tc>
          <w:tcPr>
            <w:tcW w:w="700" w:type="dxa"/>
            <w:tcBorders>
              <w:top w:val="single" w:sz="8" w:space="0" w:color="auto"/>
              <w:left w:val="single" w:sz="8" w:space="0" w:color="auto"/>
              <w:bottom w:val="nil"/>
              <w:right w:val="nil"/>
            </w:tcBorders>
            <w:vAlign w:val="center"/>
            <w:hideMark/>
          </w:tcPr>
          <w:p w14:paraId="2A02DCF1"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27</w:t>
            </w:r>
          </w:p>
        </w:tc>
        <w:tc>
          <w:tcPr>
            <w:tcW w:w="10347" w:type="dxa"/>
            <w:tcBorders>
              <w:top w:val="single" w:sz="8" w:space="0" w:color="auto"/>
              <w:left w:val="nil"/>
              <w:bottom w:val="nil"/>
              <w:right w:val="single" w:sz="8" w:space="0" w:color="auto"/>
            </w:tcBorders>
            <w:vAlign w:val="bottom"/>
            <w:hideMark/>
          </w:tcPr>
          <w:p w14:paraId="4AE2E231"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Fungal zoonoses – Dermatophytosis, blastomycosis, coccidioidomycosis, cryptococcosis, histoplasmosis, aspergillosis</w:t>
            </w:r>
          </w:p>
        </w:tc>
      </w:tr>
      <w:tr w:rsidR="001426CB" w:rsidRPr="001426CB" w14:paraId="2182994F" w14:textId="77777777" w:rsidTr="00701D7F">
        <w:trPr>
          <w:trHeight w:val="315"/>
          <w:jc w:val="center"/>
        </w:trPr>
        <w:tc>
          <w:tcPr>
            <w:tcW w:w="700" w:type="dxa"/>
            <w:tcBorders>
              <w:top w:val="single" w:sz="8" w:space="0" w:color="auto"/>
              <w:left w:val="single" w:sz="8" w:space="0" w:color="auto"/>
              <w:bottom w:val="single" w:sz="8" w:space="0" w:color="auto"/>
              <w:right w:val="nil"/>
            </w:tcBorders>
            <w:vAlign w:val="center"/>
            <w:hideMark/>
          </w:tcPr>
          <w:p w14:paraId="5B0F4C23"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28</w:t>
            </w:r>
          </w:p>
        </w:tc>
        <w:tc>
          <w:tcPr>
            <w:tcW w:w="10347" w:type="dxa"/>
            <w:tcBorders>
              <w:top w:val="single" w:sz="8" w:space="0" w:color="auto"/>
              <w:left w:val="nil"/>
              <w:bottom w:val="single" w:sz="8" w:space="0" w:color="auto"/>
              <w:right w:val="single" w:sz="8" w:space="0" w:color="auto"/>
            </w:tcBorders>
            <w:vAlign w:val="bottom"/>
            <w:hideMark/>
          </w:tcPr>
          <w:p w14:paraId="74E8C962"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Candidiasis, </w:t>
            </w:r>
            <w:proofErr w:type="spellStart"/>
            <w:r w:rsidRPr="001426CB">
              <w:rPr>
                <w:rFonts w:ascii="Times New Roman" w:eastAsia="Times New Roman" w:hAnsi="Times New Roman" w:cs="Times New Roman"/>
                <w:color w:val="000000"/>
              </w:rPr>
              <w:t>rhinosporidiosis</w:t>
            </w:r>
            <w:proofErr w:type="spellEnd"/>
            <w:r w:rsidRPr="001426CB">
              <w:rPr>
                <w:rFonts w:ascii="Times New Roman" w:eastAsia="Times New Roman" w:hAnsi="Times New Roman" w:cs="Times New Roman"/>
                <w:color w:val="000000"/>
              </w:rPr>
              <w:t xml:space="preserve">, sporotrichosis, </w:t>
            </w:r>
            <w:proofErr w:type="spellStart"/>
            <w:r w:rsidRPr="001426CB">
              <w:rPr>
                <w:rFonts w:ascii="Times New Roman" w:eastAsia="Times New Roman" w:hAnsi="Times New Roman" w:cs="Times New Roman"/>
                <w:color w:val="000000"/>
              </w:rPr>
              <w:t>zygomycosis</w:t>
            </w:r>
            <w:proofErr w:type="spellEnd"/>
          </w:p>
        </w:tc>
      </w:tr>
      <w:tr w:rsidR="001426CB" w:rsidRPr="001426CB" w14:paraId="0E5EB936"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2A4023F9"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29</w:t>
            </w:r>
          </w:p>
        </w:tc>
        <w:tc>
          <w:tcPr>
            <w:tcW w:w="10347" w:type="dxa"/>
            <w:tcBorders>
              <w:top w:val="nil"/>
              <w:left w:val="nil"/>
              <w:bottom w:val="single" w:sz="8" w:space="0" w:color="auto"/>
              <w:right w:val="single" w:sz="8" w:space="0" w:color="auto"/>
            </w:tcBorders>
            <w:vAlign w:val="bottom"/>
            <w:hideMark/>
          </w:tcPr>
          <w:p w14:paraId="79B0CABD"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Parasitic zoonoses – Echinococcosis, taeniasis, cysticercosis,</w:t>
            </w:r>
          </w:p>
        </w:tc>
      </w:tr>
      <w:tr w:rsidR="001426CB" w:rsidRPr="001426CB" w14:paraId="370B0192" w14:textId="77777777" w:rsidTr="00701D7F">
        <w:trPr>
          <w:trHeight w:val="300"/>
          <w:jc w:val="center"/>
        </w:trPr>
        <w:tc>
          <w:tcPr>
            <w:tcW w:w="700" w:type="dxa"/>
            <w:tcBorders>
              <w:top w:val="nil"/>
              <w:left w:val="single" w:sz="8" w:space="0" w:color="auto"/>
              <w:bottom w:val="nil"/>
              <w:right w:val="nil"/>
            </w:tcBorders>
            <w:vAlign w:val="center"/>
            <w:hideMark/>
          </w:tcPr>
          <w:p w14:paraId="62F40C87"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30</w:t>
            </w:r>
          </w:p>
        </w:tc>
        <w:tc>
          <w:tcPr>
            <w:tcW w:w="10347" w:type="dxa"/>
            <w:tcBorders>
              <w:top w:val="nil"/>
              <w:left w:val="nil"/>
              <w:bottom w:val="nil"/>
              <w:right w:val="single" w:sz="8" w:space="0" w:color="auto"/>
            </w:tcBorders>
            <w:vAlign w:val="bottom"/>
            <w:hideMark/>
          </w:tcPr>
          <w:p w14:paraId="479194EC"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Toxoplasmosis, </w:t>
            </w:r>
            <w:proofErr w:type="spellStart"/>
            <w:r w:rsidRPr="001426CB">
              <w:rPr>
                <w:rFonts w:ascii="Times New Roman" w:eastAsia="Times New Roman" w:hAnsi="Times New Roman" w:cs="Times New Roman"/>
                <w:color w:val="000000"/>
              </w:rPr>
              <w:t>trichinellosis</w:t>
            </w:r>
            <w:proofErr w:type="spellEnd"/>
            <w:r w:rsidRPr="001426CB">
              <w:rPr>
                <w:rFonts w:ascii="Times New Roman" w:eastAsia="Times New Roman" w:hAnsi="Times New Roman" w:cs="Times New Roman"/>
                <w:color w:val="000000"/>
              </w:rPr>
              <w:t>, cryptosporidiosis, filariasis</w:t>
            </w:r>
          </w:p>
        </w:tc>
      </w:tr>
      <w:tr w:rsidR="001426CB" w:rsidRPr="001426CB" w14:paraId="43F10DB1" w14:textId="77777777" w:rsidTr="00701D7F">
        <w:trPr>
          <w:trHeight w:val="600"/>
          <w:jc w:val="center"/>
        </w:trPr>
        <w:tc>
          <w:tcPr>
            <w:tcW w:w="700" w:type="dxa"/>
            <w:tcBorders>
              <w:top w:val="nil"/>
              <w:left w:val="single" w:sz="8" w:space="0" w:color="auto"/>
              <w:bottom w:val="nil"/>
              <w:right w:val="nil"/>
            </w:tcBorders>
            <w:vAlign w:val="center"/>
            <w:hideMark/>
          </w:tcPr>
          <w:p w14:paraId="3C47FDBB"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31</w:t>
            </w:r>
          </w:p>
        </w:tc>
        <w:tc>
          <w:tcPr>
            <w:tcW w:w="10347" w:type="dxa"/>
            <w:tcBorders>
              <w:top w:val="nil"/>
              <w:left w:val="nil"/>
              <w:bottom w:val="nil"/>
              <w:right w:val="single" w:sz="8" w:space="0" w:color="auto"/>
            </w:tcBorders>
            <w:vAlign w:val="bottom"/>
            <w:hideMark/>
          </w:tcPr>
          <w:p w14:paraId="30DDB18C" w14:textId="77777777" w:rsidR="001426CB" w:rsidRPr="001426CB" w:rsidRDefault="001426CB" w:rsidP="00701D7F">
            <w:pPr>
              <w:spacing w:after="0" w:line="240" w:lineRule="auto"/>
              <w:rPr>
                <w:rFonts w:ascii="Times New Roman" w:eastAsia="Times New Roman" w:hAnsi="Times New Roman" w:cs="Times New Roman"/>
                <w:color w:val="000000"/>
              </w:rPr>
            </w:pPr>
            <w:proofErr w:type="spellStart"/>
            <w:r w:rsidRPr="001426CB">
              <w:rPr>
                <w:rFonts w:ascii="Times New Roman" w:eastAsia="Times New Roman" w:hAnsi="Times New Roman" w:cs="Times New Roman"/>
                <w:color w:val="000000"/>
              </w:rPr>
              <w:t>fasciolopsiosis</w:t>
            </w:r>
            <w:proofErr w:type="spellEnd"/>
            <w:r w:rsidRPr="001426CB">
              <w:rPr>
                <w:rFonts w:ascii="Times New Roman" w:eastAsia="Times New Roman" w:hAnsi="Times New Roman" w:cs="Times New Roman"/>
                <w:color w:val="000000"/>
              </w:rPr>
              <w:t xml:space="preserve">, </w:t>
            </w:r>
            <w:proofErr w:type="spellStart"/>
            <w:r w:rsidRPr="001426CB">
              <w:rPr>
                <w:rFonts w:ascii="Times New Roman" w:eastAsia="Times New Roman" w:hAnsi="Times New Roman" w:cs="Times New Roman"/>
                <w:color w:val="000000"/>
              </w:rPr>
              <w:t>sarcocystosis</w:t>
            </w:r>
            <w:proofErr w:type="spellEnd"/>
            <w:r w:rsidRPr="001426CB">
              <w:rPr>
                <w:rFonts w:ascii="Times New Roman" w:eastAsia="Times New Roman" w:hAnsi="Times New Roman" w:cs="Times New Roman"/>
                <w:color w:val="000000"/>
              </w:rPr>
              <w:t xml:space="preserve">, zoonotic trematode infections, cutaneous and visceral larva migrans, schistosomiasis, leishmaniasis, </w:t>
            </w:r>
            <w:proofErr w:type="spellStart"/>
            <w:r w:rsidRPr="001426CB">
              <w:rPr>
                <w:rFonts w:ascii="Times New Roman" w:eastAsia="Times New Roman" w:hAnsi="Times New Roman" w:cs="Times New Roman"/>
                <w:color w:val="000000"/>
              </w:rPr>
              <w:t>trypanosomosis</w:t>
            </w:r>
            <w:proofErr w:type="spellEnd"/>
            <w:r w:rsidRPr="001426CB">
              <w:rPr>
                <w:rFonts w:ascii="Times New Roman" w:eastAsia="Times New Roman" w:hAnsi="Times New Roman" w:cs="Times New Roman"/>
                <w:color w:val="000000"/>
              </w:rPr>
              <w:t xml:space="preserve"> </w:t>
            </w:r>
            <w:proofErr w:type="spellStart"/>
            <w:r w:rsidRPr="001426CB">
              <w:rPr>
                <w:rFonts w:ascii="Times New Roman" w:eastAsia="Times New Roman" w:hAnsi="Times New Roman" w:cs="Times New Roman"/>
                <w:color w:val="000000"/>
              </w:rPr>
              <w:t>etc</w:t>
            </w:r>
            <w:proofErr w:type="spellEnd"/>
          </w:p>
        </w:tc>
      </w:tr>
      <w:tr w:rsidR="001426CB" w:rsidRPr="001426CB" w14:paraId="462815F5" w14:textId="77777777" w:rsidTr="00701D7F">
        <w:trPr>
          <w:trHeight w:val="315"/>
          <w:jc w:val="center"/>
        </w:trPr>
        <w:tc>
          <w:tcPr>
            <w:tcW w:w="700" w:type="dxa"/>
            <w:tcBorders>
              <w:top w:val="nil"/>
              <w:left w:val="single" w:sz="8" w:space="0" w:color="auto"/>
              <w:bottom w:val="nil"/>
              <w:right w:val="nil"/>
            </w:tcBorders>
            <w:vAlign w:val="center"/>
            <w:hideMark/>
          </w:tcPr>
          <w:p w14:paraId="11A7243B"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32</w:t>
            </w:r>
          </w:p>
        </w:tc>
        <w:tc>
          <w:tcPr>
            <w:tcW w:w="10347" w:type="dxa"/>
            <w:tcBorders>
              <w:top w:val="nil"/>
              <w:left w:val="nil"/>
              <w:bottom w:val="nil"/>
              <w:right w:val="single" w:sz="8" w:space="0" w:color="auto"/>
            </w:tcBorders>
            <w:vAlign w:val="bottom"/>
            <w:hideMark/>
          </w:tcPr>
          <w:p w14:paraId="5425B89C" w14:textId="77777777" w:rsidR="001426CB" w:rsidRPr="001426CB" w:rsidRDefault="00CD23C5" w:rsidP="00701D7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Socioeconomic impact of zoonosis</w:t>
            </w:r>
          </w:p>
        </w:tc>
      </w:tr>
      <w:tr w:rsidR="00CD23C5" w:rsidRPr="001426CB" w14:paraId="011B597D" w14:textId="77777777" w:rsidTr="00701D7F">
        <w:trPr>
          <w:trHeight w:val="315"/>
          <w:jc w:val="center"/>
        </w:trPr>
        <w:tc>
          <w:tcPr>
            <w:tcW w:w="700" w:type="dxa"/>
            <w:tcBorders>
              <w:top w:val="nil"/>
              <w:left w:val="single" w:sz="8" w:space="0" w:color="auto"/>
              <w:bottom w:val="single" w:sz="8" w:space="0" w:color="auto"/>
              <w:right w:val="nil"/>
            </w:tcBorders>
            <w:vAlign w:val="center"/>
          </w:tcPr>
          <w:p w14:paraId="0ADF3751" w14:textId="77777777" w:rsidR="00CD23C5" w:rsidRPr="001426CB" w:rsidRDefault="00CD23C5" w:rsidP="00701D7F">
            <w:pPr>
              <w:spacing w:after="0" w:line="240" w:lineRule="auto"/>
              <w:rPr>
                <w:rFonts w:ascii="Times New Roman" w:eastAsia="Times New Roman" w:hAnsi="Times New Roman" w:cs="Times New Roman"/>
                <w:color w:val="000000"/>
              </w:rPr>
            </w:pPr>
          </w:p>
        </w:tc>
        <w:tc>
          <w:tcPr>
            <w:tcW w:w="10347" w:type="dxa"/>
            <w:tcBorders>
              <w:top w:val="nil"/>
              <w:left w:val="nil"/>
              <w:bottom w:val="single" w:sz="8" w:space="0" w:color="auto"/>
              <w:right w:val="single" w:sz="8" w:space="0" w:color="auto"/>
            </w:tcBorders>
            <w:vAlign w:val="bottom"/>
          </w:tcPr>
          <w:p w14:paraId="3059D3B3" w14:textId="77777777" w:rsidR="00CD23C5" w:rsidRPr="001426CB" w:rsidRDefault="00CD23C5" w:rsidP="00701D7F">
            <w:pPr>
              <w:spacing w:after="0" w:line="240" w:lineRule="auto"/>
              <w:rPr>
                <w:rFonts w:ascii="Times New Roman" w:eastAsia="Times New Roman" w:hAnsi="Times New Roman" w:cs="Times New Roman"/>
                <w:color w:val="000000"/>
              </w:rPr>
            </w:pPr>
          </w:p>
        </w:tc>
      </w:tr>
    </w:tbl>
    <w:p w14:paraId="1144D3A0" w14:textId="77777777" w:rsidR="007E1D74" w:rsidRDefault="007E1D74" w:rsidP="00701D7F">
      <w:pPr>
        <w:rPr>
          <w:rFonts w:ascii="Times New Roman" w:hAnsi="Times New Roman" w:cs="Times New Roman"/>
          <w:sz w:val="24"/>
          <w:szCs w:val="24"/>
        </w:rPr>
      </w:pPr>
    </w:p>
    <w:p w14:paraId="187751FB" w14:textId="77777777" w:rsidR="007E1D74" w:rsidRDefault="007E1D74">
      <w:pPr>
        <w:rPr>
          <w:rFonts w:ascii="Times New Roman" w:hAnsi="Times New Roman" w:cs="Times New Roman"/>
          <w:sz w:val="24"/>
          <w:szCs w:val="24"/>
        </w:rPr>
      </w:pPr>
      <w:r>
        <w:rPr>
          <w:rFonts w:ascii="Times New Roman" w:hAnsi="Times New Roman" w:cs="Times New Roman"/>
          <w:sz w:val="24"/>
          <w:szCs w:val="24"/>
        </w:rPr>
        <w:br w:type="page"/>
      </w:r>
    </w:p>
    <w:p w14:paraId="3490D9A5" w14:textId="77777777" w:rsidR="007E1D74" w:rsidRDefault="007E1D74" w:rsidP="007E1D74">
      <w:pPr>
        <w:pStyle w:val="Default"/>
        <w:rPr>
          <w:sz w:val="56"/>
          <w:szCs w:val="56"/>
        </w:rPr>
      </w:pPr>
      <w:r>
        <w:rPr>
          <w:b/>
          <w:bCs/>
          <w:sz w:val="56"/>
          <w:szCs w:val="56"/>
        </w:rPr>
        <w:lastRenderedPageBreak/>
        <w:t xml:space="preserve">Practical Schedule </w:t>
      </w:r>
    </w:p>
    <w:p w14:paraId="33FA6DC4" w14:textId="77777777" w:rsidR="006E7B84" w:rsidRDefault="007E1D74" w:rsidP="007E1D74">
      <w:pPr>
        <w:rPr>
          <w:b/>
          <w:bCs/>
          <w:sz w:val="36"/>
          <w:szCs w:val="36"/>
        </w:rPr>
      </w:pPr>
      <w:r>
        <w:rPr>
          <w:b/>
          <w:bCs/>
          <w:sz w:val="36"/>
          <w:szCs w:val="36"/>
        </w:rPr>
        <w:t>Course Title: ZOONOSES AND PUBLIC HEALTH</w:t>
      </w:r>
    </w:p>
    <w:p w14:paraId="2951B9BB" w14:textId="77777777" w:rsidR="007E1D74" w:rsidRDefault="007E1D74" w:rsidP="007E1D74">
      <w:pPr>
        <w:rPr>
          <w:sz w:val="36"/>
          <w:szCs w:val="36"/>
        </w:rPr>
      </w:pPr>
      <w:r>
        <w:rPr>
          <w:sz w:val="36"/>
          <w:szCs w:val="36"/>
        </w:rPr>
        <w:t>Course No.: VPH 604 Course Credits: (2+1)</w:t>
      </w:r>
    </w:p>
    <w:p w14:paraId="3F4EFBA2" w14:textId="77777777" w:rsidR="007E1D74" w:rsidRDefault="007E1D74" w:rsidP="007E1D74">
      <w:pPr>
        <w:rPr>
          <w:sz w:val="36"/>
          <w:szCs w:val="36"/>
        </w:rPr>
      </w:pPr>
    </w:p>
    <w:tbl>
      <w:tblPr>
        <w:tblW w:w="11960" w:type="dxa"/>
        <w:tblInd w:w="-1308" w:type="dxa"/>
        <w:tblLook w:val="04A0" w:firstRow="1" w:lastRow="0" w:firstColumn="1" w:lastColumn="0" w:noHBand="0" w:noVBand="1"/>
      </w:tblPr>
      <w:tblGrid>
        <w:gridCol w:w="700"/>
        <w:gridCol w:w="11260"/>
      </w:tblGrid>
      <w:tr w:rsidR="007E1D74" w:rsidRPr="007E1D74" w14:paraId="2FA3A760" w14:textId="77777777" w:rsidTr="007E1D74">
        <w:trPr>
          <w:trHeight w:val="315"/>
        </w:trPr>
        <w:tc>
          <w:tcPr>
            <w:tcW w:w="700" w:type="dxa"/>
            <w:tcBorders>
              <w:top w:val="single" w:sz="8" w:space="0" w:color="auto"/>
              <w:left w:val="single" w:sz="8" w:space="0" w:color="auto"/>
              <w:bottom w:val="single" w:sz="8" w:space="0" w:color="auto"/>
              <w:right w:val="nil"/>
            </w:tcBorders>
            <w:shd w:val="clear" w:color="000000" w:fill="FFC000"/>
            <w:vAlign w:val="center"/>
            <w:hideMark/>
          </w:tcPr>
          <w:p w14:paraId="54185CFD"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S. No</w:t>
            </w:r>
          </w:p>
        </w:tc>
        <w:tc>
          <w:tcPr>
            <w:tcW w:w="11260" w:type="dxa"/>
            <w:tcBorders>
              <w:top w:val="single" w:sz="8" w:space="0" w:color="auto"/>
              <w:left w:val="nil"/>
              <w:bottom w:val="single" w:sz="8" w:space="0" w:color="auto"/>
              <w:right w:val="single" w:sz="8" w:space="0" w:color="auto"/>
            </w:tcBorders>
            <w:shd w:val="clear" w:color="000000" w:fill="FFC000"/>
            <w:vAlign w:val="bottom"/>
            <w:hideMark/>
          </w:tcPr>
          <w:p w14:paraId="45B4440E"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Topic</w:t>
            </w:r>
          </w:p>
        </w:tc>
      </w:tr>
      <w:tr w:rsidR="007E1D74" w:rsidRPr="007E1D74" w14:paraId="63E98772" w14:textId="77777777" w:rsidTr="007E1D74">
        <w:trPr>
          <w:trHeight w:val="315"/>
        </w:trPr>
        <w:tc>
          <w:tcPr>
            <w:tcW w:w="700" w:type="dxa"/>
            <w:tcBorders>
              <w:top w:val="nil"/>
              <w:left w:val="single" w:sz="8" w:space="0" w:color="auto"/>
              <w:bottom w:val="single" w:sz="8" w:space="0" w:color="auto"/>
              <w:right w:val="nil"/>
            </w:tcBorders>
            <w:vAlign w:val="center"/>
            <w:hideMark/>
          </w:tcPr>
          <w:p w14:paraId="3458E2FF"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w:t>
            </w:r>
          </w:p>
        </w:tc>
        <w:tc>
          <w:tcPr>
            <w:tcW w:w="11260" w:type="dxa"/>
            <w:tcBorders>
              <w:top w:val="nil"/>
              <w:left w:val="nil"/>
              <w:bottom w:val="single" w:sz="8" w:space="0" w:color="auto"/>
              <w:right w:val="single" w:sz="8" w:space="0" w:color="auto"/>
            </w:tcBorders>
            <w:vAlign w:val="bottom"/>
            <w:hideMark/>
          </w:tcPr>
          <w:p w14:paraId="5109114D"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Samples and sampling; use of random tables</w:t>
            </w:r>
          </w:p>
        </w:tc>
      </w:tr>
      <w:tr w:rsidR="007E1D74" w:rsidRPr="007E1D74" w14:paraId="420C6651" w14:textId="77777777" w:rsidTr="007E1D74">
        <w:trPr>
          <w:trHeight w:val="315"/>
        </w:trPr>
        <w:tc>
          <w:tcPr>
            <w:tcW w:w="700" w:type="dxa"/>
            <w:tcBorders>
              <w:top w:val="nil"/>
              <w:left w:val="single" w:sz="8" w:space="0" w:color="auto"/>
              <w:bottom w:val="single" w:sz="8" w:space="0" w:color="auto"/>
              <w:right w:val="nil"/>
            </w:tcBorders>
            <w:vAlign w:val="center"/>
            <w:hideMark/>
          </w:tcPr>
          <w:p w14:paraId="10FDFD67"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2</w:t>
            </w:r>
          </w:p>
        </w:tc>
        <w:tc>
          <w:tcPr>
            <w:tcW w:w="11260" w:type="dxa"/>
            <w:tcBorders>
              <w:top w:val="nil"/>
              <w:left w:val="nil"/>
              <w:bottom w:val="single" w:sz="8" w:space="0" w:color="auto"/>
              <w:right w:val="single" w:sz="8" w:space="0" w:color="auto"/>
            </w:tcBorders>
            <w:vAlign w:val="bottom"/>
            <w:hideMark/>
          </w:tcPr>
          <w:p w14:paraId="7AEF1BDA"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 xml:space="preserve">Estimation of sensitivity, specificity, analytical precision, </w:t>
            </w:r>
            <w:proofErr w:type="spellStart"/>
            <w:r w:rsidRPr="007E1D74">
              <w:rPr>
                <w:rFonts w:ascii="Times New Roman" w:eastAsia="Times New Roman" w:hAnsi="Times New Roman" w:cs="Times New Roman"/>
                <w:color w:val="000000"/>
              </w:rPr>
              <w:t>etc</w:t>
            </w:r>
            <w:proofErr w:type="spellEnd"/>
            <w:r w:rsidRPr="007E1D74">
              <w:rPr>
                <w:rFonts w:ascii="Times New Roman" w:eastAsia="Times New Roman" w:hAnsi="Times New Roman" w:cs="Times New Roman"/>
                <w:color w:val="000000"/>
              </w:rPr>
              <w:t xml:space="preserve"> of different tests employed for the diagnosis of zoonoses</w:t>
            </w:r>
          </w:p>
        </w:tc>
      </w:tr>
      <w:tr w:rsidR="007E1D74" w:rsidRPr="007E1D74" w14:paraId="047FC34C" w14:textId="77777777" w:rsidTr="007E1D74">
        <w:trPr>
          <w:trHeight w:val="315"/>
        </w:trPr>
        <w:tc>
          <w:tcPr>
            <w:tcW w:w="700" w:type="dxa"/>
            <w:tcBorders>
              <w:top w:val="nil"/>
              <w:left w:val="single" w:sz="8" w:space="0" w:color="auto"/>
              <w:bottom w:val="single" w:sz="8" w:space="0" w:color="auto"/>
              <w:right w:val="nil"/>
            </w:tcBorders>
            <w:vAlign w:val="center"/>
            <w:hideMark/>
          </w:tcPr>
          <w:p w14:paraId="70BE0F75"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3</w:t>
            </w:r>
          </w:p>
        </w:tc>
        <w:tc>
          <w:tcPr>
            <w:tcW w:w="11260" w:type="dxa"/>
            <w:tcBorders>
              <w:top w:val="nil"/>
              <w:left w:val="nil"/>
              <w:bottom w:val="single" w:sz="8" w:space="0" w:color="auto"/>
              <w:right w:val="single" w:sz="8" w:space="0" w:color="auto"/>
            </w:tcBorders>
            <w:vAlign w:val="bottom"/>
            <w:hideMark/>
          </w:tcPr>
          <w:p w14:paraId="4663FA22"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bacterial zoonotic pathogens</w:t>
            </w:r>
          </w:p>
        </w:tc>
      </w:tr>
      <w:tr w:rsidR="007E1D74" w:rsidRPr="007E1D74" w14:paraId="16C19620" w14:textId="77777777" w:rsidTr="007E1D74">
        <w:trPr>
          <w:trHeight w:val="300"/>
        </w:trPr>
        <w:tc>
          <w:tcPr>
            <w:tcW w:w="700" w:type="dxa"/>
            <w:tcBorders>
              <w:top w:val="nil"/>
              <w:left w:val="single" w:sz="8" w:space="0" w:color="auto"/>
              <w:bottom w:val="nil"/>
              <w:right w:val="nil"/>
            </w:tcBorders>
            <w:vAlign w:val="center"/>
            <w:hideMark/>
          </w:tcPr>
          <w:p w14:paraId="3473DF07"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4</w:t>
            </w:r>
          </w:p>
        </w:tc>
        <w:tc>
          <w:tcPr>
            <w:tcW w:w="11260" w:type="dxa"/>
            <w:tcBorders>
              <w:top w:val="nil"/>
              <w:left w:val="nil"/>
              <w:bottom w:val="nil"/>
              <w:right w:val="single" w:sz="8" w:space="0" w:color="auto"/>
            </w:tcBorders>
            <w:vAlign w:val="bottom"/>
            <w:hideMark/>
          </w:tcPr>
          <w:p w14:paraId="5C3FCDA8"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viral zoonotic pathogens</w:t>
            </w:r>
          </w:p>
        </w:tc>
      </w:tr>
      <w:tr w:rsidR="007E1D74" w:rsidRPr="007E1D74" w14:paraId="2030FF2E" w14:textId="77777777" w:rsidTr="007E1D74">
        <w:trPr>
          <w:trHeight w:val="300"/>
        </w:trPr>
        <w:tc>
          <w:tcPr>
            <w:tcW w:w="700" w:type="dxa"/>
            <w:tcBorders>
              <w:top w:val="nil"/>
              <w:left w:val="single" w:sz="8" w:space="0" w:color="auto"/>
              <w:bottom w:val="nil"/>
              <w:right w:val="nil"/>
            </w:tcBorders>
            <w:vAlign w:val="center"/>
            <w:hideMark/>
          </w:tcPr>
          <w:p w14:paraId="1BA91947"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5</w:t>
            </w:r>
          </w:p>
        </w:tc>
        <w:tc>
          <w:tcPr>
            <w:tcW w:w="11260" w:type="dxa"/>
            <w:tcBorders>
              <w:top w:val="nil"/>
              <w:left w:val="nil"/>
              <w:bottom w:val="nil"/>
              <w:right w:val="single" w:sz="8" w:space="0" w:color="auto"/>
            </w:tcBorders>
            <w:vAlign w:val="bottom"/>
            <w:hideMark/>
          </w:tcPr>
          <w:p w14:paraId="413B6F7E"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parasitic zoonotic pathogens</w:t>
            </w:r>
          </w:p>
        </w:tc>
      </w:tr>
      <w:tr w:rsidR="007E1D74" w:rsidRPr="007E1D74" w14:paraId="0A8BA2E6" w14:textId="77777777" w:rsidTr="007E1D74">
        <w:trPr>
          <w:trHeight w:val="315"/>
        </w:trPr>
        <w:tc>
          <w:tcPr>
            <w:tcW w:w="700" w:type="dxa"/>
            <w:tcBorders>
              <w:top w:val="nil"/>
              <w:left w:val="single" w:sz="8" w:space="0" w:color="auto"/>
              <w:bottom w:val="single" w:sz="8" w:space="0" w:color="auto"/>
              <w:right w:val="nil"/>
            </w:tcBorders>
            <w:vAlign w:val="center"/>
            <w:hideMark/>
          </w:tcPr>
          <w:p w14:paraId="12BA495A"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6</w:t>
            </w:r>
          </w:p>
        </w:tc>
        <w:tc>
          <w:tcPr>
            <w:tcW w:w="11260" w:type="dxa"/>
            <w:tcBorders>
              <w:top w:val="nil"/>
              <w:left w:val="nil"/>
              <w:bottom w:val="single" w:sz="8" w:space="0" w:color="auto"/>
              <w:right w:val="single" w:sz="8" w:space="0" w:color="auto"/>
            </w:tcBorders>
            <w:vAlign w:val="bottom"/>
            <w:hideMark/>
          </w:tcPr>
          <w:p w14:paraId="0F9CB9AC"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rickettsial zoonotic pathogens</w:t>
            </w:r>
          </w:p>
        </w:tc>
      </w:tr>
      <w:tr w:rsidR="007E1D74" w:rsidRPr="007E1D74" w14:paraId="555B65C2" w14:textId="77777777" w:rsidTr="007E1D74">
        <w:trPr>
          <w:trHeight w:val="315"/>
        </w:trPr>
        <w:tc>
          <w:tcPr>
            <w:tcW w:w="700" w:type="dxa"/>
            <w:tcBorders>
              <w:top w:val="nil"/>
              <w:left w:val="single" w:sz="8" w:space="0" w:color="auto"/>
              <w:bottom w:val="single" w:sz="8" w:space="0" w:color="auto"/>
              <w:right w:val="nil"/>
            </w:tcBorders>
            <w:vAlign w:val="center"/>
            <w:hideMark/>
          </w:tcPr>
          <w:p w14:paraId="29F519DD"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7</w:t>
            </w:r>
          </w:p>
        </w:tc>
        <w:tc>
          <w:tcPr>
            <w:tcW w:w="11260" w:type="dxa"/>
            <w:tcBorders>
              <w:top w:val="nil"/>
              <w:left w:val="nil"/>
              <w:bottom w:val="single" w:sz="8" w:space="0" w:color="auto"/>
              <w:right w:val="single" w:sz="8" w:space="0" w:color="auto"/>
            </w:tcBorders>
            <w:vAlign w:val="bottom"/>
            <w:hideMark/>
          </w:tcPr>
          <w:p w14:paraId="3AEDF1A0"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chlamydial zoonotic pathogens</w:t>
            </w:r>
          </w:p>
        </w:tc>
      </w:tr>
      <w:tr w:rsidR="007E1D74" w:rsidRPr="007E1D74" w14:paraId="37602567" w14:textId="77777777" w:rsidTr="007E1D74">
        <w:trPr>
          <w:trHeight w:val="315"/>
        </w:trPr>
        <w:tc>
          <w:tcPr>
            <w:tcW w:w="700" w:type="dxa"/>
            <w:tcBorders>
              <w:top w:val="nil"/>
              <w:left w:val="single" w:sz="8" w:space="0" w:color="auto"/>
              <w:bottom w:val="single" w:sz="8" w:space="0" w:color="auto"/>
              <w:right w:val="nil"/>
            </w:tcBorders>
            <w:vAlign w:val="center"/>
            <w:hideMark/>
          </w:tcPr>
          <w:p w14:paraId="2E5BAD20"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8</w:t>
            </w:r>
          </w:p>
        </w:tc>
        <w:tc>
          <w:tcPr>
            <w:tcW w:w="11260" w:type="dxa"/>
            <w:tcBorders>
              <w:top w:val="nil"/>
              <w:left w:val="nil"/>
              <w:bottom w:val="single" w:sz="8" w:space="0" w:color="auto"/>
              <w:right w:val="single" w:sz="8" w:space="0" w:color="auto"/>
            </w:tcBorders>
            <w:vAlign w:val="bottom"/>
            <w:hideMark/>
          </w:tcPr>
          <w:p w14:paraId="0E0D82D0"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fungal zoonotic pathogens</w:t>
            </w:r>
          </w:p>
        </w:tc>
      </w:tr>
      <w:tr w:rsidR="007E1D74" w:rsidRPr="007E1D74" w14:paraId="3A0B3A67" w14:textId="77777777" w:rsidTr="007E1D74">
        <w:trPr>
          <w:trHeight w:val="600"/>
        </w:trPr>
        <w:tc>
          <w:tcPr>
            <w:tcW w:w="700" w:type="dxa"/>
            <w:tcBorders>
              <w:top w:val="nil"/>
              <w:left w:val="single" w:sz="8" w:space="0" w:color="auto"/>
              <w:bottom w:val="nil"/>
              <w:right w:val="single" w:sz="8" w:space="0" w:color="auto"/>
            </w:tcBorders>
            <w:vAlign w:val="center"/>
            <w:hideMark/>
          </w:tcPr>
          <w:p w14:paraId="7E87B0F6"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9</w:t>
            </w:r>
          </w:p>
        </w:tc>
        <w:tc>
          <w:tcPr>
            <w:tcW w:w="11260" w:type="dxa"/>
            <w:tcBorders>
              <w:top w:val="nil"/>
              <w:left w:val="nil"/>
              <w:bottom w:val="nil"/>
              <w:right w:val="single" w:sz="8" w:space="0" w:color="auto"/>
            </w:tcBorders>
            <w:vAlign w:val="bottom"/>
            <w:hideMark/>
          </w:tcPr>
          <w:p w14:paraId="369CD7B0"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 xml:space="preserve">Characterization of the metabolites, toxins, </w:t>
            </w:r>
            <w:proofErr w:type="spellStart"/>
            <w:r w:rsidRPr="007E1D74">
              <w:rPr>
                <w:rFonts w:ascii="Times New Roman" w:eastAsia="Times New Roman" w:hAnsi="Times New Roman" w:cs="Times New Roman"/>
                <w:color w:val="000000"/>
              </w:rPr>
              <w:t>etc</w:t>
            </w:r>
            <w:proofErr w:type="spellEnd"/>
            <w:r w:rsidRPr="007E1D74">
              <w:rPr>
                <w:rFonts w:ascii="Times New Roman" w:eastAsia="Times New Roman" w:hAnsi="Times New Roman" w:cs="Times New Roman"/>
                <w:color w:val="000000"/>
              </w:rPr>
              <w:t xml:space="preserve">: bioassays, chromatography, </w:t>
            </w:r>
            <w:proofErr w:type="spellStart"/>
            <w:r w:rsidRPr="007E1D74">
              <w:rPr>
                <w:rFonts w:ascii="Times New Roman" w:eastAsia="Times New Roman" w:hAnsi="Times New Roman" w:cs="Times New Roman"/>
                <w:color w:val="000000"/>
              </w:rPr>
              <w:t>etc</w:t>
            </w:r>
            <w:proofErr w:type="spellEnd"/>
            <w:r w:rsidRPr="007E1D74">
              <w:rPr>
                <w:rFonts w:ascii="Times New Roman" w:eastAsia="Times New Roman" w:hAnsi="Times New Roman" w:cs="Times New Roman"/>
                <w:color w:val="000000"/>
              </w:rPr>
              <w:t xml:space="preserve"> Identification of virulence, pathogenicity, </w:t>
            </w:r>
            <w:proofErr w:type="spellStart"/>
            <w:r w:rsidRPr="007E1D74">
              <w:rPr>
                <w:rFonts w:ascii="Times New Roman" w:eastAsia="Times New Roman" w:hAnsi="Times New Roman" w:cs="Times New Roman"/>
                <w:color w:val="000000"/>
              </w:rPr>
              <w:t>etc</w:t>
            </w:r>
            <w:proofErr w:type="spellEnd"/>
          </w:p>
        </w:tc>
      </w:tr>
      <w:tr w:rsidR="007E1D74" w:rsidRPr="007E1D74" w14:paraId="7DB8141C" w14:textId="77777777" w:rsidTr="007E1D74">
        <w:trPr>
          <w:trHeight w:val="315"/>
        </w:trPr>
        <w:tc>
          <w:tcPr>
            <w:tcW w:w="700" w:type="dxa"/>
            <w:tcBorders>
              <w:top w:val="nil"/>
              <w:left w:val="single" w:sz="8" w:space="0" w:color="auto"/>
              <w:bottom w:val="single" w:sz="8" w:space="0" w:color="auto"/>
              <w:right w:val="single" w:sz="8" w:space="0" w:color="auto"/>
            </w:tcBorders>
            <w:vAlign w:val="center"/>
            <w:hideMark/>
          </w:tcPr>
          <w:p w14:paraId="5BCC557C"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10</w:t>
            </w:r>
          </w:p>
        </w:tc>
        <w:tc>
          <w:tcPr>
            <w:tcW w:w="11260" w:type="dxa"/>
            <w:tcBorders>
              <w:top w:val="nil"/>
              <w:left w:val="nil"/>
              <w:bottom w:val="single" w:sz="8" w:space="0" w:color="auto"/>
              <w:right w:val="single" w:sz="8" w:space="0" w:color="auto"/>
            </w:tcBorders>
            <w:vAlign w:val="bottom"/>
            <w:hideMark/>
          </w:tcPr>
          <w:p w14:paraId="48F86E9B"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Diagnosis of zoonoses using immunological (allergic) tests</w:t>
            </w:r>
          </w:p>
        </w:tc>
      </w:tr>
      <w:tr w:rsidR="007E1D74" w:rsidRPr="007E1D74" w14:paraId="6EADA92E" w14:textId="77777777" w:rsidTr="007E1D74">
        <w:trPr>
          <w:trHeight w:val="315"/>
        </w:trPr>
        <w:tc>
          <w:tcPr>
            <w:tcW w:w="700" w:type="dxa"/>
            <w:tcBorders>
              <w:top w:val="nil"/>
              <w:left w:val="single" w:sz="8" w:space="0" w:color="auto"/>
              <w:bottom w:val="single" w:sz="8" w:space="0" w:color="auto"/>
              <w:right w:val="nil"/>
            </w:tcBorders>
            <w:vAlign w:val="center"/>
            <w:hideMark/>
          </w:tcPr>
          <w:p w14:paraId="19E87447"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11</w:t>
            </w:r>
          </w:p>
        </w:tc>
        <w:tc>
          <w:tcPr>
            <w:tcW w:w="11260" w:type="dxa"/>
            <w:tcBorders>
              <w:top w:val="nil"/>
              <w:left w:val="nil"/>
              <w:bottom w:val="single" w:sz="8" w:space="0" w:color="auto"/>
              <w:right w:val="single" w:sz="8" w:space="0" w:color="auto"/>
            </w:tcBorders>
            <w:vAlign w:val="bottom"/>
            <w:hideMark/>
          </w:tcPr>
          <w:p w14:paraId="05C1963F"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Diagnosis of zoonoses using serological tests</w:t>
            </w:r>
          </w:p>
        </w:tc>
      </w:tr>
      <w:tr w:rsidR="007E1D74" w:rsidRPr="007E1D74" w14:paraId="013471BE" w14:textId="77777777" w:rsidTr="007E1D74">
        <w:trPr>
          <w:trHeight w:val="315"/>
        </w:trPr>
        <w:tc>
          <w:tcPr>
            <w:tcW w:w="700" w:type="dxa"/>
            <w:tcBorders>
              <w:top w:val="nil"/>
              <w:left w:val="single" w:sz="8" w:space="0" w:color="auto"/>
              <w:bottom w:val="single" w:sz="8" w:space="0" w:color="auto"/>
              <w:right w:val="nil"/>
            </w:tcBorders>
            <w:vAlign w:val="center"/>
            <w:hideMark/>
          </w:tcPr>
          <w:p w14:paraId="17402FB1"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12</w:t>
            </w:r>
          </w:p>
        </w:tc>
        <w:tc>
          <w:tcPr>
            <w:tcW w:w="11260" w:type="dxa"/>
            <w:tcBorders>
              <w:top w:val="nil"/>
              <w:left w:val="nil"/>
              <w:bottom w:val="single" w:sz="8" w:space="0" w:color="auto"/>
              <w:right w:val="single" w:sz="8" w:space="0" w:color="auto"/>
            </w:tcBorders>
            <w:vAlign w:val="bottom"/>
            <w:hideMark/>
          </w:tcPr>
          <w:p w14:paraId="14725506"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Diagnosis of zoonoses using molecular and other advanced techniques</w:t>
            </w:r>
          </w:p>
        </w:tc>
      </w:tr>
      <w:tr w:rsidR="007E1D74" w:rsidRPr="007E1D74" w14:paraId="4C05A437" w14:textId="77777777" w:rsidTr="007E1D74">
        <w:trPr>
          <w:trHeight w:val="315"/>
        </w:trPr>
        <w:tc>
          <w:tcPr>
            <w:tcW w:w="700" w:type="dxa"/>
            <w:tcBorders>
              <w:top w:val="nil"/>
              <w:left w:val="single" w:sz="8" w:space="0" w:color="auto"/>
              <w:bottom w:val="single" w:sz="8" w:space="0" w:color="auto"/>
              <w:right w:val="nil"/>
            </w:tcBorders>
            <w:vAlign w:val="center"/>
            <w:hideMark/>
          </w:tcPr>
          <w:p w14:paraId="53FC4018"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13</w:t>
            </w:r>
          </w:p>
        </w:tc>
        <w:tc>
          <w:tcPr>
            <w:tcW w:w="11260" w:type="dxa"/>
            <w:tcBorders>
              <w:top w:val="nil"/>
              <w:left w:val="nil"/>
              <w:bottom w:val="single" w:sz="8" w:space="0" w:color="auto"/>
              <w:right w:val="single" w:sz="8" w:space="0" w:color="auto"/>
            </w:tcBorders>
            <w:vAlign w:val="bottom"/>
            <w:hideMark/>
          </w:tcPr>
          <w:p w14:paraId="0F33A9CC"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 xml:space="preserve">Calculation of incidence, prevalence, morbidity rate. Mortality rate, case fatality rate, odds ratio, </w:t>
            </w:r>
            <w:proofErr w:type="spellStart"/>
            <w:r w:rsidRPr="007E1D74">
              <w:rPr>
                <w:rFonts w:ascii="Times New Roman" w:eastAsia="Times New Roman" w:hAnsi="Times New Roman" w:cs="Times New Roman"/>
                <w:color w:val="000000"/>
              </w:rPr>
              <w:t>etc</w:t>
            </w:r>
            <w:proofErr w:type="spellEnd"/>
          </w:p>
        </w:tc>
      </w:tr>
      <w:tr w:rsidR="007E1D74" w:rsidRPr="007E1D74" w14:paraId="48DA1F4B" w14:textId="77777777" w:rsidTr="007E1D74">
        <w:trPr>
          <w:trHeight w:val="315"/>
        </w:trPr>
        <w:tc>
          <w:tcPr>
            <w:tcW w:w="700" w:type="dxa"/>
            <w:tcBorders>
              <w:top w:val="nil"/>
              <w:left w:val="single" w:sz="8" w:space="0" w:color="auto"/>
              <w:bottom w:val="single" w:sz="8" w:space="0" w:color="auto"/>
              <w:right w:val="nil"/>
            </w:tcBorders>
            <w:vAlign w:val="center"/>
            <w:hideMark/>
          </w:tcPr>
          <w:p w14:paraId="0F79B929"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14</w:t>
            </w:r>
          </w:p>
        </w:tc>
        <w:tc>
          <w:tcPr>
            <w:tcW w:w="11260" w:type="dxa"/>
            <w:tcBorders>
              <w:top w:val="nil"/>
              <w:left w:val="nil"/>
              <w:bottom w:val="single" w:sz="8" w:space="0" w:color="auto"/>
              <w:right w:val="single" w:sz="8" w:space="0" w:color="auto"/>
            </w:tcBorders>
            <w:vAlign w:val="bottom"/>
            <w:hideMark/>
          </w:tcPr>
          <w:p w14:paraId="4BC111F1"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 xml:space="preserve">Representation of zoonotic data: charts, pie, bar, </w:t>
            </w:r>
            <w:proofErr w:type="spellStart"/>
            <w:r w:rsidRPr="007E1D74">
              <w:rPr>
                <w:rFonts w:ascii="Times New Roman" w:eastAsia="Times New Roman" w:hAnsi="Times New Roman" w:cs="Times New Roman"/>
                <w:color w:val="000000"/>
              </w:rPr>
              <w:t>etc</w:t>
            </w:r>
            <w:proofErr w:type="spellEnd"/>
          </w:p>
        </w:tc>
      </w:tr>
      <w:tr w:rsidR="007E1D74" w:rsidRPr="007E1D74" w14:paraId="7D04C3D6" w14:textId="77777777" w:rsidTr="007E1D74">
        <w:trPr>
          <w:trHeight w:val="315"/>
        </w:trPr>
        <w:tc>
          <w:tcPr>
            <w:tcW w:w="700" w:type="dxa"/>
            <w:tcBorders>
              <w:top w:val="nil"/>
              <w:left w:val="single" w:sz="8" w:space="0" w:color="auto"/>
              <w:bottom w:val="single" w:sz="8" w:space="0" w:color="auto"/>
              <w:right w:val="nil"/>
            </w:tcBorders>
            <w:vAlign w:val="center"/>
            <w:hideMark/>
          </w:tcPr>
          <w:p w14:paraId="72EF6ACB"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15</w:t>
            </w:r>
          </w:p>
        </w:tc>
        <w:tc>
          <w:tcPr>
            <w:tcW w:w="11260" w:type="dxa"/>
            <w:tcBorders>
              <w:top w:val="nil"/>
              <w:left w:val="nil"/>
              <w:bottom w:val="single" w:sz="8" w:space="0" w:color="auto"/>
              <w:right w:val="single" w:sz="8" w:space="0" w:color="auto"/>
            </w:tcBorders>
            <w:vAlign w:val="bottom"/>
            <w:hideMark/>
          </w:tcPr>
          <w:p w14:paraId="65E0D2D3"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Retrieval of data : national and global repositories</w:t>
            </w:r>
          </w:p>
        </w:tc>
      </w:tr>
    </w:tbl>
    <w:p w14:paraId="3AD9EB1E" w14:textId="77777777" w:rsidR="007E1D74" w:rsidRPr="00592D9B" w:rsidRDefault="007E1D74" w:rsidP="007E1D74">
      <w:pPr>
        <w:rPr>
          <w:rFonts w:ascii="Times New Roman" w:hAnsi="Times New Roman" w:cs="Times New Roman"/>
          <w:sz w:val="24"/>
          <w:szCs w:val="24"/>
        </w:rPr>
      </w:pPr>
    </w:p>
    <w:sectPr w:rsidR="007E1D74" w:rsidRPr="00592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C5"/>
    <w:rsid w:val="000334B8"/>
    <w:rsid w:val="00047F07"/>
    <w:rsid w:val="000B076A"/>
    <w:rsid w:val="000C3738"/>
    <w:rsid w:val="000C6D1E"/>
    <w:rsid w:val="000F6012"/>
    <w:rsid w:val="001426CB"/>
    <w:rsid w:val="001745CC"/>
    <w:rsid w:val="00183924"/>
    <w:rsid w:val="001D4DC5"/>
    <w:rsid w:val="00217FEC"/>
    <w:rsid w:val="002707E3"/>
    <w:rsid w:val="00274773"/>
    <w:rsid w:val="002E294B"/>
    <w:rsid w:val="002F77F9"/>
    <w:rsid w:val="003D54E8"/>
    <w:rsid w:val="004202EF"/>
    <w:rsid w:val="00422D21"/>
    <w:rsid w:val="005066EF"/>
    <w:rsid w:val="005558E3"/>
    <w:rsid w:val="00585CED"/>
    <w:rsid w:val="00592D9B"/>
    <w:rsid w:val="005A2478"/>
    <w:rsid w:val="005B3E0E"/>
    <w:rsid w:val="005F2748"/>
    <w:rsid w:val="006C00E3"/>
    <w:rsid w:val="006E7B84"/>
    <w:rsid w:val="00701D7F"/>
    <w:rsid w:val="0075041B"/>
    <w:rsid w:val="007B564D"/>
    <w:rsid w:val="007B6103"/>
    <w:rsid w:val="007C18A9"/>
    <w:rsid w:val="007E1D74"/>
    <w:rsid w:val="008B05C0"/>
    <w:rsid w:val="00957E9F"/>
    <w:rsid w:val="00982BDA"/>
    <w:rsid w:val="00987434"/>
    <w:rsid w:val="009B3801"/>
    <w:rsid w:val="009C5396"/>
    <w:rsid w:val="009D63A7"/>
    <w:rsid w:val="009F1147"/>
    <w:rsid w:val="00A062A6"/>
    <w:rsid w:val="00A3507F"/>
    <w:rsid w:val="00A81AEA"/>
    <w:rsid w:val="00AB1E46"/>
    <w:rsid w:val="00B32084"/>
    <w:rsid w:val="00BD3C59"/>
    <w:rsid w:val="00C00686"/>
    <w:rsid w:val="00CD1F12"/>
    <w:rsid w:val="00CD23C5"/>
    <w:rsid w:val="00CF73A3"/>
    <w:rsid w:val="00D22C4E"/>
    <w:rsid w:val="00D510DC"/>
    <w:rsid w:val="00D83921"/>
    <w:rsid w:val="00DB7742"/>
    <w:rsid w:val="00DC775A"/>
    <w:rsid w:val="00E220CB"/>
    <w:rsid w:val="00E575B8"/>
    <w:rsid w:val="00EB3214"/>
    <w:rsid w:val="00EC6A10"/>
    <w:rsid w:val="00F15A28"/>
    <w:rsid w:val="00F36B08"/>
    <w:rsid w:val="00F622FA"/>
    <w:rsid w:val="00F933A6"/>
    <w:rsid w:val="00FB2DF6"/>
    <w:rsid w:val="00FE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400B"/>
  <w15:chartTrackingRefBased/>
  <w15:docId w15:val="{12768C9D-9F61-4B35-95F7-A1EBE963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32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909">
      <w:bodyDiv w:val="1"/>
      <w:marLeft w:val="0"/>
      <w:marRight w:val="0"/>
      <w:marTop w:val="0"/>
      <w:marBottom w:val="0"/>
      <w:divBdr>
        <w:top w:val="none" w:sz="0" w:space="0" w:color="auto"/>
        <w:left w:val="none" w:sz="0" w:space="0" w:color="auto"/>
        <w:bottom w:val="none" w:sz="0" w:space="0" w:color="auto"/>
        <w:right w:val="none" w:sz="0" w:space="0" w:color="auto"/>
      </w:divBdr>
    </w:div>
    <w:div w:id="1231648419">
      <w:bodyDiv w:val="1"/>
      <w:marLeft w:val="0"/>
      <w:marRight w:val="0"/>
      <w:marTop w:val="0"/>
      <w:marBottom w:val="0"/>
      <w:divBdr>
        <w:top w:val="none" w:sz="0" w:space="0" w:color="auto"/>
        <w:left w:val="none" w:sz="0" w:space="0" w:color="auto"/>
        <w:bottom w:val="none" w:sz="0" w:space="0" w:color="auto"/>
        <w:right w:val="none" w:sz="0" w:space="0" w:color="auto"/>
      </w:divBdr>
    </w:div>
    <w:div w:id="1358579772">
      <w:bodyDiv w:val="1"/>
      <w:marLeft w:val="0"/>
      <w:marRight w:val="0"/>
      <w:marTop w:val="0"/>
      <w:marBottom w:val="0"/>
      <w:divBdr>
        <w:top w:val="none" w:sz="0" w:space="0" w:color="auto"/>
        <w:left w:val="none" w:sz="0" w:space="0" w:color="auto"/>
        <w:bottom w:val="none" w:sz="0" w:space="0" w:color="auto"/>
        <w:right w:val="none" w:sz="0" w:space="0" w:color="auto"/>
      </w:divBdr>
    </w:div>
    <w:div w:id="19986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10809</Words>
  <Characters>61614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Nirav</dc:creator>
  <cp:keywords/>
  <dc:description/>
  <cp:lastModifiedBy>nisha yadav</cp:lastModifiedBy>
  <cp:revision>2</cp:revision>
  <dcterms:created xsi:type="dcterms:W3CDTF">2026-04-11T05:48:00Z</dcterms:created>
  <dcterms:modified xsi:type="dcterms:W3CDTF">2026-04-11T05:48:00Z</dcterms:modified>
</cp:coreProperties>
</file>